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469DB" w:rsidRPr="00C469DB" w:rsidRDefault="00C469DB" w:rsidP="006D1D5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rPr>
      </w:pPr>
      <w:r w:rsidRPr="00C469DB">
        <w:rPr>
          <w:b/>
          <w:bCs/>
        </w:rPr>
        <w:t>Modulo di Delega</w:t>
      </w:r>
      <w:r w:rsidR="00E84218">
        <w:rPr>
          <w:rStyle w:val="Rimandonotaapidipagina"/>
          <w:b/>
          <w:bCs/>
        </w:rPr>
        <w:footnoteReference w:id="1"/>
      </w:r>
      <w:r w:rsidR="0009646C">
        <w:rPr>
          <w:b/>
          <w:bCs/>
        </w:rPr>
        <w:t xml:space="preserve"> per la rappresentanza in assemblea</w:t>
      </w:r>
    </w:p>
    <w:p w:rsidR="004D2DC1" w:rsidRDefault="004D2DC1" w:rsidP="004D2DC1">
      <w:pPr>
        <w:jc w:val="both"/>
      </w:pPr>
      <w:r>
        <w:t xml:space="preserve">Con riferimento all’Assemblea </w:t>
      </w:r>
      <w:r w:rsidRPr="004E4786">
        <w:rPr>
          <w:b/>
          <w:bCs/>
        </w:rPr>
        <w:t>Ordinaria</w:t>
      </w:r>
      <w:r>
        <w:t xml:space="preserve"> di </w:t>
      </w:r>
      <w:proofErr w:type="spellStart"/>
      <w:r w:rsidRPr="004E4786">
        <w:rPr>
          <w:b/>
          <w:bCs/>
        </w:rPr>
        <w:t>MeglioQuesto</w:t>
      </w:r>
      <w:proofErr w:type="spellEnd"/>
      <w:r w:rsidRPr="004E4786">
        <w:rPr>
          <w:b/>
          <w:bCs/>
        </w:rPr>
        <w:t xml:space="preserve"> S.p.A.</w:t>
      </w:r>
      <w:r>
        <w:t xml:space="preserve"> </w:t>
      </w:r>
      <w:r w:rsidRPr="00C469DB">
        <w:rPr>
          <w:b/>
          <w:bCs/>
        </w:rPr>
        <w:t>(“Società</w:t>
      </w:r>
      <w:r>
        <w:t xml:space="preserve">” o </w:t>
      </w:r>
      <w:proofErr w:type="spellStart"/>
      <w:r w:rsidRPr="00C469DB">
        <w:rPr>
          <w:b/>
          <w:bCs/>
        </w:rPr>
        <w:t>MeglioQuesto</w:t>
      </w:r>
      <w:proofErr w:type="spellEnd"/>
      <w:r>
        <w:t xml:space="preserve">”) convocata per il giorno </w:t>
      </w:r>
      <w:r w:rsidRPr="0009646C">
        <w:rPr>
          <w:b/>
          <w:bCs/>
        </w:rPr>
        <w:t>25 febbraio 2025</w:t>
      </w:r>
      <w:r>
        <w:t xml:space="preserve"> in prima convocazione e occorrendo in seconda convocazione per il giorno </w:t>
      </w:r>
      <w:r w:rsidRPr="0009646C">
        <w:rPr>
          <w:b/>
          <w:bCs/>
        </w:rPr>
        <w:t>26 febbraio 2025</w:t>
      </w:r>
      <w:r>
        <w:t xml:space="preserve">, alle ore 11:30 presso </w:t>
      </w:r>
      <w:r w:rsidRPr="00D52879">
        <w:t>DLA Piper Studio Legale Tributario Associato, sito in Milano, Via della Posta n. 7, 20123</w:t>
      </w:r>
      <w:r>
        <w:t xml:space="preserve">, </w:t>
      </w:r>
      <w:r w:rsidRPr="004D2DC1">
        <w:t xml:space="preserve">come da avviso di convocazione </w:t>
      </w:r>
      <w:r w:rsidR="00646931">
        <w:t xml:space="preserve">integrato e modificato, </w:t>
      </w:r>
      <w:r w:rsidRPr="004D2DC1">
        <w:t>pubblicato sul Sito Internet della Società</w:t>
      </w:r>
      <w:r>
        <w:rPr>
          <w:b/>
          <w:bCs/>
        </w:rPr>
        <w:t xml:space="preserve"> all’indirizzo </w:t>
      </w:r>
      <w:r>
        <w:t>https://investors.meglioquesto.it/</w:t>
      </w:r>
      <w:r w:rsidRPr="00050BEE">
        <w:t>r</w:t>
      </w:r>
      <w:hyperlink r:id="rId8" w:history="1">
        <w:r w:rsidRPr="00050BEE">
          <w:rPr>
            <w:rStyle w:val="Collegamentoipertestuale"/>
            <w:color w:val="auto"/>
            <w:u w:val="none"/>
          </w:rPr>
          <w:t>iunioni-degli-organi-sociali/</w:t>
        </w:r>
      </w:hyperlink>
      <w:r>
        <w:t xml:space="preserve"> in data </w:t>
      </w:r>
      <w:r w:rsidR="00646931">
        <w:rPr>
          <w:b/>
          <w:bCs/>
        </w:rPr>
        <w:t>8 febbraio</w:t>
      </w:r>
      <w:r w:rsidRPr="009658E4">
        <w:rPr>
          <w:b/>
          <w:bCs/>
        </w:rPr>
        <w:t xml:space="preserve"> 2025</w:t>
      </w:r>
      <w:r>
        <w:t>;</w:t>
      </w:r>
    </w:p>
    <w:p w:rsidR="004D2DC1" w:rsidRDefault="004D2DC1" w:rsidP="004D2DC1">
      <w:pPr>
        <w:jc w:val="both"/>
      </w:pPr>
      <w:r>
        <w:t>presa visione delle Relazioni sulle materie all’Ordine del Giorno messe a disposizione dalla Società</w:t>
      </w:r>
    </w:p>
    <w:p w:rsidR="004D2DC1" w:rsidRPr="004D2DC1" w:rsidRDefault="004D2DC1" w:rsidP="004D2DC1">
      <w:pPr>
        <w:jc w:val="center"/>
        <w:rPr>
          <w:b/>
          <w:bCs/>
        </w:rPr>
      </w:pPr>
      <w:r w:rsidRPr="004D2DC1">
        <w:rPr>
          <w:b/>
          <w:bCs/>
        </w:rPr>
        <w:t>con il presente modulo</w:t>
      </w:r>
    </w:p>
    <w:p w:rsidR="004D2DC1" w:rsidRDefault="00E84218" w:rsidP="0009646C">
      <w:pPr>
        <w:spacing w:line="480" w:lineRule="auto"/>
        <w:jc w:val="both"/>
      </w:pPr>
      <w:r w:rsidRPr="00E84218">
        <w:t xml:space="preserve">il/la sottoscritto/a </w:t>
      </w:r>
      <w:r w:rsidR="004D2DC1">
        <w:t>(</w:t>
      </w:r>
      <w:r w:rsidR="004D2DC1" w:rsidRPr="004D2DC1">
        <w:rPr>
          <w:i/>
          <w:iCs/>
        </w:rPr>
        <w:t>soggetto firmatario della delega</w:t>
      </w:r>
      <w:r w:rsidR="004D2DC1">
        <w:rPr>
          <w:rStyle w:val="Rimandonotaapidipagina"/>
        </w:rPr>
        <w:footnoteReference w:id="2"/>
      </w:r>
      <w:r w:rsidR="004D2DC1">
        <w:t>)</w:t>
      </w:r>
    </w:p>
    <w:p w:rsidR="00D52879" w:rsidRDefault="004D2DC1" w:rsidP="00050BEE">
      <w:pPr>
        <w:spacing w:after="0" w:line="360" w:lineRule="auto"/>
        <w:jc w:val="both"/>
      </w:pPr>
      <w:r>
        <w:t>Cognome*</w:t>
      </w:r>
      <w:r w:rsidR="00E84218" w:rsidRPr="00E84218">
        <w:t>……........………….........…….................</w:t>
      </w:r>
      <w:r>
        <w:t>..............................</w:t>
      </w:r>
      <w:r w:rsidR="00E84218" w:rsidRPr="00E84218">
        <w:t xml:space="preserve"> </w:t>
      </w:r>
      <w:r>
        <w:t>Nome</w:t>
      </w:r>
      <w:proofErr w:type="gramStart"/>
      <w:r>
        <w:t>*</w:t>
      </w:r>
      <w:r w:rsidR="00E84218" w:rsidRPr="00E84218">
        <w:t>….</w:t>
      </w:r>
      <w:proofErr w:type="gramEnd"/>
      <w:r w:rsidR="00E84218" w:rsidRPr="00E84218">
        <w:t>……………...</w:t>
      </w:r>
      <w:r w:rsidR="0009646C">
        <w:t>...</w:t>
      </w:r>
      <w:r w:rsidR="00E84218" w:rsidRPr="00E84218">
        <w:t>........</w:t>
      </w:r>
      <w:r w:rsidR="00E84218">
        <w:t>..</w:t>
      </w:r>
      <w:r w:rsidR="00E84218" w:rsidRPr="00E84218">
        <w:t>...</w:t>
      </w:r>
      <w:r>
        <w:t>..........</w:t>
      </w:r>
      <w:r w:rsidR="00E84218" w:rsidRPr="00E84218">
        <w:t xml:space="preserve">.., </w:t>
      </w:r>
      <w:r>
        <w:t>N</w:t>
      </w:r>
      <w:r w:rsidR="00E84218" w:rsidRPr="00E84218">
        <w:t xml:space="preserve">ato/a </w:t>
      </w:r>
      <w:r w:rsidR="00E84218">
        <w:t xml:space="preserve"> </w:t>
      </w:r>
      <w:proofErr w:type="spellStart"/>
      <w:r w:rsidR="00E84218" w:rsidRPr="00E84218">
        <w:t>a</w:t>
      </w:r>
      <w:proofErr w:type="spellEnd"/>
      <w:r w:rsidR="00E84218" w:rsidRPr="00E84218">
        <w:t>* ……………………………………………....………….....</w:t>
      </w:r>
      <w:r>
        <w:t>.............................</w:t>
      </w:r>
      <w:r w:rsidR="00E84218" w:rsidRPr="00E84218">
        <w:t>...... il*…</w:t>
      </w:r>
      <w:proofErr w:type="gramStart"/>
      <w:r w:rsidR="00E84218" w:rsidRPr="00E84218">
        <w:t>…....</w:t>
      </w:r>
      <w:proofErr w:type="gramEnd"/>
      <w:r w:rsidR="00E84218" w:rsidRPr="00E84218">
        <w:t>….......…</w:t>
      </w:r>
      <w:r>
        <w:t>..</w:t>
      </w:r>
      <w:r w:rsidR="00E84218" w:rsidRPr="00E84218">
        <w:t xml:space="preserve">…………………..... </w:t>
      </w:r>
      <w:r>
        <w:t>R</w:t>
      </w:r>
      <w:r w:rsidR="00E84218" w:rsidRPr="00E84218">
        <w:t>esidente in …</w:t>
      </w:r>
      <w:proofErr w:type="gramStart"/>
      <w:r w:rsidR="00E84218" w:rsidRPr="00E84218">
        <w:t>…....</w:t>
      </w:r>
      <w:proofErr w:type="gramEnd"/>
      <w:r w:rsidR="00E84218" w:rsidRPr="00E84218">
        <w:t>.……………………………</w:t>
      </w:r>
      <w:r w:rsidR="0009646C">
        <w:t>……………..</w:t>
      </w:r>
      <w:r w:rsidR="00E84218" w:rsidRPr="00E84218">
        <w:t>………........... Via ………</w:t>
      </w:r>
      <w:r w:rsidR="0009646C">
        <w:t>……………………</w:t>
      </w:r>
      <w:proofErr w:type="gramStart"/>
      <w:r w:rsidR="0009646C">
        <w:t>…….</w:t>
      </w:r>
      <w:proofErr w:type="gramEnd"/>
      <w:r w:rsidR="00E84218" w:rsidRPr="00E84218">
        <w:t xml:space="preserve">……………......…........., </w:t>
      </w:r>
      <w:r>
        <w:t>C</w:t>
      </w:r>
      <w:r w:rsidR="00E84218" w:rsidRPr="00E84218">
        <w:t>odice fiscale*…….................……...……………………………...</w:t>
      </w:r>
      <w:r w:rsidR="0009646C">
        <w:t xml:space="preserve">, </w:t>
      </w:r>
      <w:r>
        <w:t>N</w:t>
      </w:r>
      <w:r w:rsidR="0009646C">
        <w:t>azionalità</w:t>
      </w:r>
      <w:r>
        <w:t>……..</w:t>
      </w:r>
      <w:r w:rsidR="0009646C">
        <w:t>…………………………………………….,</w:t>
      </w:r>
      <w:r w:rsidR="00E84218" w:rsidRPr="00E84218">
        <w:t xml:space="preserve"> </w:t>
      </w:r>
      <w:r>
        <w:t>D</w:t>
      </w:r>
      <w:r w:rsidR="00E84218" w:rsidRPr="00E84218">
        <w:t>ocumento di identità</w:t>
      </w:r>
      <w:r>
        <w:t xml:space="preserve"> in corso di validità</w:t>
      </w:r>
      <w:r w:rsidR="00E84218" w:rsidRPr="00E84218">
        <w:t xml:space="preserve"> (tipo)…………………..……………….……..n……..………………………………… (da allegare in copia)</w:t>
      </w:r>
    </w:p>
    <w:p w:rsidR="004D2DC1" w:rsidRPr="004D2DC1" w:rsidRDefault="004D2DC1" w:rsidP="004D2DC1">
      <w:pPr>
        <w:spacing w:after="0" w:line="240" w:lineRule="auto"/>
        <w:jc w:val="center"/>
        <w:rPr>
          <w:b/>
          <w:bCs/>
        </w:rPr>
      </w:pPr>
      <w:r w:rsidRPr="004D2DC1">
        <w:rPr>
          <w:b/>
          <w:bCs/>
        </w:rPr>
        <w:t>In qualità di</w:t>
      </w:r>
    </w:p>
    <w:p w:rsidR="004D2DC1" w:rsidRDefault="004D2DC1" w:rsidP="004D2DC1">
      <w:pPr>
        <w:spacing w:after="0" w:line="240" w:lineRule="auto"/>
        <w:jc w:val="center"/>
        <w:rPr>
          <w:i/>
          <w:iCs/>
        </w:rPr>
      </w:pPr>
      <w:r w:rsidRPr="004D2DC1">
        <w:rPr>
          <w:i/>
          <w:iCs/>
        </w:rPr>
        <w:t>(barrare la casella interessata)</w:t>
      </w:r>
    </w:p>
    <w:p w:rsidR="004D2DC1" w:rsidRDefault="004D2DC1" w:rsidP="004D2DC1">
      <w:pPr>
        <w:spacing w:after="0" w:line="240" w:lineRule="auto"/>
        <w:jc w:val="both"/>
        <w:rPr>
          <w:i/>
          <w:iCs/>
        </w:rPr>
      </w:pPr>
    </w:p>
    <w:p w:rsidR="000C3A80" w:rsidRDefault="004D2DC1" w:rsidP="004D2DC1">
      <w:pPr>
        <w:jc w:val="both"/>
      </w:pPr>
      <w:r w:rsidRPr="00F85DB4">
        <w:sym w:font="Symbol" w:char="F0F0"/>
      </w:r>
      <w:r w:rsidRPr="00F85DB4">
        <w:t xml:space="preserve"> soggetto cui è attribuito il diritto di voto relativamente a </w:t>
      </w:r>
    </w:p>
    <w:p w:rsidR="000C3A80" w:rsidRDefault="004D2DC1" w:rsidP="004D2DC1">
      <w:pPr>
        <w:jc w:val="both"/>
      </w:pPr>
      <w:r w:rsidRPr="00F85DB4">
        <w:t xml:space="preserve">n.* ………………………................. azioni ordinarie </w:t>
      </w:r>
      <w:proofErr w:type="spellStart"/>
      <w:r>
        <w:t>MeglioQuesto</w:t>
      </w:r>
      <w:proofErr w:type="spellEnd"/>
      <w:r>
        <w:t xml:space="preserve"> Cod. </w:t>
      </w:r>
      <w:proofErr w:type="spellStart"/>
      <w:r>
        <w:t>Isin</w:t>
      </w:r>
      <w:proofErr w:type="spellEnd"/>
      <w:r>
        <w:t xml:space="preserve"> </w:t>
      </w:r>
      <w:r w:rsidRPr="00263B4B">
        <w:t>IT0005450173</w:t>
      </w:r>
      <w:r>
        <w:t xml:space="preserve"> </w:t>
      </w:r>
    </w:p>
    <w:p w:rsidR="000C3A80" w:rsidRDefault="004D2DC1" w:rsidP="004D2DC1">
      <w:pPr>
        <w:jc w:val="both"/>
      </w:pPr>
      <w:r>
        <w:t>n. *</w:t>
      </w:r>
      <w:r w:rsidRPr="00F85DB4">
        <w:t xml:space="preserve">………………………................. </w:t>
      </w:r>
      <w:r w:rsidRPr="00263B4B">
        <w:t xml:space="preserve">azioni </w:t>
      </w:r>
      <w:r>
        <w:t>voto plurimo</w:t>
      </w:r>
      <w:r w:rsidRPr="00263B4B">
        <w:t xml:space="preserve"> </w:t>
      </w:r>
      <w:proofErr w:type="spellStart"/>
      <w:r>
        <w:t>MeglioQuesto</w:t>
      </w:r>
      <w:proofErr w:type="spellEnd"/>
      <w:r>
        <w:t xml:space="preserve"> Cod. </w:t>
      </w:r>
      <w:proofErr w:type="spellStart"/>
      <w:r>
        <w:t>Isin</w:t>
      </w:r>
      <w:proofErr w:type="spellEnd"/>
      <w:r>
        <w:t xml:space="preserve"> </w:t>
      </w:r>
      <w:r w:rsidRPr="003F5D73">
        <w:t>IT0005507261</w:t>
      </w:r>
      <w:r>
        <w:t xml:space="preserve"> </w:t>
      </w:r>
    </w:p>
    <w:p w:rsidR="004D2DC1" w:rsidRDefault="004D2DC1" w:rsidP="004D2DC1">
      <w:pPr>
        <w:jc w:val="both"/>
      </w:pPr>
      <w:r>
        <w:t xml:space="preserve">nella sua qualità di </w:t>
      </w:r>
      <w:r w:rsidRPr="004D2DC1">
        <w:rPr>
          <w:i/>
          <w:iCs/>
        </w:rPr>
        <w:t xml:space="preserve">(barrare la casella </w:t>
      </w:r>
      <w:proofErr w:type="gramStart"/>
      <w:r w:rsidRPr="004D2DC1">
        <w:rPr>
          <w:i/>
          <w:iCs/>
        </w:rPr>
        <w:t>interessata)</w:t>
      </w:r>
      <w:r>
        <w:rPr>
          <w:i/>
          <w:iCs/>
        </w:rPr>
        <w:t>*</w:t>
      </w:r>
      <w:proofErr w:type="gramEnd"/>
    </w:p>
    <w:p w:rsidR="000C3A80" w:rsidRDefault="000C3A80" w:rsidP="004D2DC1">
      <w:pPr>
        <w:jc w:val="both"/>
      </w:pPr>
      <w:r w:rsidRPr="000C3A80">
        <w:t xml:space="preserve">□ </w:t>
      </w:r>
      <w:r w:rsidRPr="00CE66FE">
        <w:rPr>
          <w:b/>
          <w:bCs/>
        </w:rPr>
        <w:t xml:space="preserve">azionista </w:t>
      </w:r>
      <w:r>
        <w:tab/>
      </w:r>
      <w:r>
        <w:tab/>
      </w:r>
      <w:r w:rsidRPr="000C3A80">
        <w:t xml:space="preserve">□ creditore pignoratizio </w:t>
      </w:r>
      <w:r>
        <w:tab/>
      </w:r>
      <w:r w:rsidRPr="000C3A80">
        <w:t xml:space="preserve">□ riportatore </w:t>
      </w:r>
    </w:p>
    <w:p w:rsidR="000C3A80" w:rsidRDefault="000C3A80" w:rsidP="000C3A80">
      <w:pPr>
        <w:ind w:left="1416" w:firstLine="708"/>
        <w:jc w:val="both"/>
      </w:pPr>
      <w:r w:rsidRPr="000C3A80">
        <w:t xml:space="preserve">□ usufruttuario </w:t>
      </w:r>
      <w:r>
        <w:tab/>
      </w:r>
      <w:r>
        <w:tab/>
      </w:r>
      <w:r>
        <w:tab/>
      </w:r>
      <w:r w:rsidRPr="000C3A80">
        <w:t xml:space="preserve">□ custode </w:t>
      </w:r>
    </w:p>
    <w:p w:rsidR="004D2DC1" w:rsidRDefault="000C3A80" w:rsidP="000C3A80">
      <w:pPr>
        <w:ind w:left="1416" w:firstLine="708"/>
        <w:jc w:val="both"/>
      </w:pPr>
      <w:r w:rsidRPr="000C3A80">
        <w:t xml:space="preserve">□ gestore </w:t>
      </w:r>
      <w:r>
        <w:tab/>
      </w:r>
      <w:r>
        <w:tab/>
      </w:r>
      <w:r>
        <w:tab/>
      </w:r>
      <w:r w:rsidRPr="000C3A80">
        <w:t xml:space="preserve">□ altro </w:t>
      </w:r>
      <w:r w:rsidRPr="000C3A80">
        <w:rPr>
          <w:i/>
          <w:iCs/>
        </w:rPr>
        <w:t>(specificare)</w:t>
      </w:r>
      <w:r w:rsidRPr="000C3A80">
        <w:t xml:space="preserve"> ………………</w:t>
      </w:r>
    </w:p>
    <w:p w:rsidR="000C3A80" w:rsidRDefault="000C3A80" w:rsidP="000C3A80">
      <w:pPr>
        <w:ind w:left="1416" w:firstLine="708"/>
        <w:jc w:val="both"/>
      </w:pPr>
    </w:p>
    <w:p w:rsidR="000C3A80" w:rsidRDefault="000C3A80" w:rsidP="00901DD1">
      <w:pPr>
        <w:spacing w:after="0" w:line="360" w:lineRule="auto"/>
        <w:jc w:val="both"/>
      </w:pPr>
      <w:r w:rsidRPr="000C3A80">
        <w:t>□ rappresentante legale o soggetto munito di idonei poteri di rappresentanza di (denominazione della persona giuridica titolare del diritto di voto</w:t>
      </w:r>
      <w:r>
        <w:rPr>
          <w:rStyle w:val="Rimandonotaapidipagina"/>
        </w:rPr>
        <w:footnoteReference w:id="3"/>
      </w:r>
      <w:r w:rsidRPr="000C3A80">
        <w:t>)* ………………………</w:t>
      </w:r>
      <w:r>
        <w:t>………………………………………………</w:t>
      </w:r>
      <w:r w:rsidRPr="000C3A80">
        <w:t>…………………… con sede legale in*…………………………………</w:t>
      </w:r>
      <w:proofErr w:type="gramStart"/>
      <w:r w:rsidRPr="000C3A80">
        <w:t>……</w:t>
      </w:r>
      <w:r>
        <w:t>.</w:t>
      </w:r>
      <w:proofErr w:type="gramEnd"/>
      <w:r>
        <w:t>.</w:t>
      </w:r>
      <w:r w:rsidRPr="000C3A80">
        <w:t>…… via*</w:t>
      </w:r>
      <w:r>
        <w:t>…………………………………………………</w:t>
      </w:r>
      <w:r w:rsidRPr="000C3A80">
        <w:t>………………………. Codice fiscale ……………………………………… (</w:t>
      </w:r>
      <w:r w:rsidRPr="000C3A80">
        <w:rPr>
          <w:i/>
          <w:iCs/>
        </w:rPr>
        <w:t>da allegare in copia la documentazione comprovante i poteri di rappresentanza</w:t>
      </w:r>
      <w:r w:rsidRPr="000C3A80">
        <w:t xml:space="preserve">) cui è attribuito il diritto di voto relativo a </w:t>
      </w:r>
    </w:p>
    <w:p w:rsidR="000C3A80" w:rsidRDefault="000C3A80" w:rsidP="000C3A80">
      <w:pPr>
        <w:jc w:val="both"/>
      </w:pPr>
      <w:r w:rsidRPr="00F85DB4">
        <w:lastRenderedPageBreak/>
        <w:t xml:space="preserve">n.* ………………………................. azioni ordinarie </w:t>
      </w:r>
      <w:proofErr w:type="spellStart"/>
      <w:r>
        <w:t>MeglioQuesto</w:t>
      </w:r>
      <w:proofErr w:type="spellEnd"/>
      <w:r>
        <w:t xml:space="preserve"> Cod. </w:t>
      </w:r>
      <w:proofErr w:type="spellStart"/>
      <w:r>
        <w:t>Isin</w:t>
      </w:r>
      <w:proofErr w:type="spellEnd"/>
      <w:r>
        <w:t xml:space="preserve"> </w:t>
      </w:r>
      <w:r w:rsidRPr="00263B4B">
        <w:t>IT0005450173</w:t>
      </w:r>
      <w:r>
        <w:t xml:space="preserve"> </w:t>
      </w:r>
    </w:p>
    <w:p w:rsidR="000C3A80" w:rsidRDefault="000C3A80" w:rsidP="000C3A80">
      <w:pPr>
        <w:jc w:val="both"/>
      </w:pPr>
      <w:r>
        <w:t>n. *</w:t>
      </w:r>
      <w:r w:rsidRPr="00F85DB4">
        <w:t xml:space="preserve">………………………................. </w:t>
      </w:r>
      <w:r w:rsidRPr="00263B4B">
        <w:t xml:space="preserve">azioni </w:t>
      </w:r>
      <w:r>
        <w:t>voto plurimo</w:t>
      </w:r>
      <w:r w:rsidRPr="00263B4B">
        <w:t xml:space="preserve"> </w:t>
      </w:r>
      <w:proofErr w:type="spellStart"/>
      <w:r>
        <w:t>MeglioQuesto</w:t>
      </w:r>
      <w:proofErr w:type="spellEnd"/>
      <w:r>
        <w:t xml:space="preserve"> Cod. </w:t>
      </w:r>
      <w:proofErr w:type="spellStart"/>
      <w:r>
        <w:t>Isin</w:t>
      </w:r>
      <w:proofErr w:type="spellEnd"/>
      <w:r>
        <w:t xml:space="preserve"> </w:t>
      </w:r>
      <w:r w:rsidRPr="003F5D73">
        <w:t>IT0005507261</w:t>
      </w:r>
      <w:r>
        <w:t xml:space="preserve"> </w:t>
      </w:r>
    </w:p>
    <w:p w:rsidR="000C3A80" w:rsidRDefault="000C3A80" w:rsidP="000C3A80">
      <w:pPr>
        <w:jc w:val="both"/>
      </w:pPr>
      <w:r w:rsidRPr="000C3A80">
        <w:t xml:space="preserve">nella sua qualità di </w:t>
      </w:r>
      <w:r w:rsidRPr="00821D22">
        <w:rPr>
          <w:i/>
          <w:iCs/>
        </w:rPr>
        <w:t xml:space="preserve">(barrare la casella che </w:t>
      </w:r>
      <w:proofErr w:type="gramStart"/>
      <w:r w:rsidRPr="00821D22">
        <w:rPr>
          <w:i/>
          <w:iCs/>
        </w:rPr>
        <w:t>interessa)</w:t>
      </w:r>
      <w:r w:rsidRPr="000C3A80">
        <w:t>*</w:t>
      </w:r>
      <w:proofErr w:type="gramEnd"/>
      <w:r w:rsidRPr="000C3A80">
        <w:t>:</w:t>
      </w:r>
    </w:p>
    <w:p w:rsidR="000C3A80" w:rsidRDefault="000C3A80" w:rsidP="000C3A80">
      <w:pPr>
        <w:jc w:val="both"/>
      </w:pPr>
      <w:r w:rsidRPr="000C3A80">
        <w:t xml:space="preserve"> </w:t>
      </w:r>
      <w:r w:rsidRPr="00901DD1">
        <w:rPr>
          <w:b/>
          <w:bCs/>
        </w:rPr>
        <w:t>□ azionista</w:t>
      </w:r>
      <w:r w:rsidRPr="000C3A80">
        <w:t xml:space="preserve"> </w:t>
      </w:r>
      <w:r>
        <w:tab/>
      </w:r>
      <w:r>
        <w:tab/>
      </w:r>
      <w:r>
        <w:tab/>
      </w:r>
      <w:r w:rsidRPr="000C3A80">
        <w:t xml:space="preserve">□ creditore pignoratizio </w:t>
      </w:r>
      <w:r>
        <w:tab/>
      </w:r>
      <w:r w:rsidRPr="000C3A80">
        <w:t xml:space="preserve">□ riportatore </w:t>
      </w:r>
    </w:p>
    <w:p w:rsidR="000C3A80" w:rsidRDefault="000C3A80" w:rsidP="000C3A80">
      <w:pPr>
        <w:ind w:left="2124" w:firstLine="708"/>
        <w:jc w:val="both"/>
      </w:pPr>
      <w:r w:rsidRPr="000C3A80">
        <w:t xml:space="preserve">□ usufruttuario </w:t>
      </w:r>
      <w:r>
        <w:tab/>
      </w:r>
      <w:r>
        <w:tab/>
      </w:r>
      <w:r>
        <w:tab/>
      </w:r>
      <w:r w:rsidRPr="000C3A80">
        <w:t xml:space="preserve">□ custode </w:t>
      </w:r>
    </w:p>
    <w:p w:rsidR="000C3A80" w:rsidRDefault="000C3A80" w:rsidP="000C3A80">
      <w:pPr>
        <w:ind w:left="2124" w:firstLine="708"/>
        <w:jc w:val="both"/>
      </w:pPr>
      <w:r w:rsidRPr="000C3A80">
        <w:t xml:space="preserve">□ gestore </w:t>
      </w:r>
      <w:r>
        <w:tab/>
      </w:r>
      <w:r>
        <w:tab/>
      </w:r>
      <w:r>
        <w:tab/>
      </w:r>
      <w:r w:rsidRPr="000C3A80">
        <w:t>□ altro (specificare) ………………</w:t>
      </w:r>
    </w:p>
    <w:p w:rsidR="000C3A80" w:rsidRDefault="000C3A80" w:rsidP="000C3A80">
      <w:pPr>
        <w:jc w:val="both"/>
      </w:pPr>
      <w:r w:rsidRPr="000C3A80">
        <w:t>di cui alla comunicazione (ex art. 83-sexies del TUF) n. ………………………… effettuata dall’intermediario ……………………………………………………………………………… ABI ……………… CAB ………………</w:t>
      </w:r>
    </w:p>
    <w:p w:rsidR="000C3A80" w:rsidRPr="000C3A80" w:rsidRDefault="000C3A80" w:rsidP="000C3A80">
      <w:pPr>
        <w:jc w:val="center"/>
        <w:rPr>
          <w:b/>
          <w:bCs/>
        </w:rPr>
      </w:pPr>
      <w:r w:rsidRPr="000C3A80">
        <w:rPr>
          <w:b/>
          <w:bCs/>
        </w:rPr>
        <w:t>delega</w:t>
      </w:r>
    </w:p>
    <w:p w:rsidR="00901DD1" w:rsidRDefault="000C3A80" w:rsidP="004D2DC1">
      <w:pPr>
        <w:jc w:val="both"/>
      </w:pPr>
      <w:r w:rsidRPr="000C3A80">
        <w:t xml:space="preserve">il sig./la sig.ra (soggetto delegato) </w:t>
      </w:r>
    </w:p>
    <w:p w:rsidR="000C3A80" w:rsidRDefault="000C3A80" w:rsidP="00901DD1">
      <w:pPr>
        <w:spacing w:after="0" w:line="360" w:lineRule="auto"/>
        <w:jc w:val="both"/>
      </w:pPr>
      <w:r w:rsidRPr="000C3A80">
        <w:t>Cognome*………………………………</w:t>
      </w:r>
      <w:r>
        <w:t>…………………………………………………</w:t>
      </w:r>
      <w:r w:rsidR="00901DD1">
        <w:t>N</w:t>
      </w:r>
      <w:r w:rsidRPr="000C3A80">
        <w:t>ome*……………………………</w:t>
      </w:r>
      <w:r>
        <w:t>……………………</w:t>
      </w:r>
      <w:proofErr w:type="gramStart"/>
      <w:r>
        <w:t>……</w:t>
      </w:r>
      <w:r w:rsidR="00901DD1">
        <w:t>.</w:t>
      </w:r>
      <w:proofErr w:type="gramEnd"/>
      <w:r w:rsidR="00901DD1">
        <w:t>.</w:t>
      </w:r>
      <w:r w:rsidRPr="000C3A80">
        <w:t>Nato/a a*……………………………</w:t>
      </w:r>
      <w:r w:rsidR="00901DD1">
        <w:t>………………………</w:t>
      </w:r>
      <w:r w:rsidRPr="000C3A80">
        <w:t>…………</w:t>
      </w:r>
      <w:r w:rsidR="00901DD1">
        <w:t>..</w:t>
      </w:r>
      <w:r>
        <w:t>……</w:t>
      </w:r>
      <w:r w:rsidRPr="000C3A80">
        <w:t>….... il*………………</w:t>
      </w:r>
      <w:r w:rsidR="00901DD1">
        <w:t>……………</w:t>
      </w:r>
      <w:proofErr w:type="gramStart"/>
      <w:r w:rsidR="00901DD1">
        <w:t>…….</w:t>
      </w:r>
      <w:proofErr w:type="gramEnd"/>
      <w:r w:rsidRPr="000C3A80">
        <w:t>……………………………... Residente in</w:t>
      </w:r>
      <w:r>
        <w:t>……………</w:t>
      </w:r>
      <w:r w:rsidR="00901DD1">
        <w:t>……</w:t>
      </w:r>
      <w:r>
        <w:t>…………</w:t>
      </w:r>
      <w:proofErr w:type="gramStart"/>
      <w:r>
        <w:t>…….</w:t>
      </w:r>
      <w:proofErr w:type="gramEnd"/>
      <w:r>
        <w:t>.</w:t>
      </w:r>
      <w:r w:rsidRPr="000C3A80">
        <w:t>……………… via………………………</w:t>
      </w:r>
      <w:r>
        <w:t>…………………………</w:t>
      </w:r>
      <w:proofErr w:type="gramStart"/>
      <w:r>
        <w:t>…….</w:t>
      </w:r>
      <w:proofErr w:type="gramEnd"/>
      <w:r>
        <w:t>.</w:t>
      </w:r>
      <w:r w:rsidRPr="000C3A80">
        <w:t>……………………… Codice fiscale ………………</w:t>
      </w:r>
      <w:r>
        <w:t>………</w:t>
      </w:r>
      <w:proofErr w:type="gramStart"/>
      <w:r>
        <w:t>…….</w:t>
      </w:r>
      <w:proofErr w:type="gramEnd"/>
      <w:r w:rsidRPr="000C3A80">
        <w:t>……………………………</w:t>
      </w:r>
      <w:r w:rsidR="00901DD1">
        <w:t xml:space="preserve"> Nazionalità ……………………………………………………………</w:t>
      </w:r>
      <w:proofErr w:type="gramStart"/>
      <w:r w:rsidR="00901DD1">
        <w:t>…….</w:t>
      </w:r>
      <w:proofErr w:type="gramEnd"/>
      <w:r w:rsidR="00901DD1">
        <w:t>.</w:t>
      </w:r>
    </w:p>
    <w:p w:rsidR="000C3A80" w:rsidRPr="000C3A80" w:rsidRDefault="000C3A80" w:rsidP="000C3A80">
      <w:pPr>
        <w:jc w:val="center"/>
        <w:rPr>
          <w:b/>
          <w:bCs/>
        </w:rPr>
      </w:pPr>
      <w:r w:rsidRPr="000C3A80">
        <w:rPr>
          <w:b/>
          <w:bCs/>
        </w:rPr>
        <w:t>ad intervenire e rappresentarlo/a nell’Assemblea Ordinaria degli Azionisti</w:t>
      </w:r>
    </w:p>
    <w:p w:rsidR="000C3A80" w:rsidRDefault="000C3A80" w:rsidP="004D2DC1">
      <w:pPr>
        <w:jc w:val="both"/>
      </w:pPr>
      <w:r w:rsidRPr="000C3A80">
        <w:t>con facoltà di essere a sua volta sostituito da</w:t>
      </w:r>
      <w:r>
        <w:rPr>
          <w:rStyle w:val="Rimandonotaapidipagina"/>
        </w:rPr>
        <w:footnoteReference w:id="4"/>
      </w:r>
      <w:r w:rsidRPr="000C3A80">
        <w:t xml:space="preserve">: </w:t>
      </w:r>
    </w:p>
    <w:p w:rsidR="000C3A80" w:rsidRDefault="000C3A80" w:rsidP="004D2DC1">
      <w:pPr>
        <w:jc w:val="both"/>
      </w:pPr>
      <w:r w:rsidRPr="000C3A80">
        <w:t xml:space="preserve">il sig./la sig.ra </w:t>
      </w:r>
      <w:r w:rsidRPr="000C3A80">
        <w:rPr>
          <w:i/>
          <w:iCs/>
        </w:rPr>
        <w:t>(soggetto indicato dal delegante)</w:t>
      </w:r>
      <w:r w:rsidRPr="000C3A80">
        <w:t xml:space="preserve"> </w:t>
      </w:r>
    </w:p>
    <w:p w:rsidR="00CE66FE" w:rsidRDefault="000C3A80" w:rsidP="00901DD1">
      <w:pPr>
        <w:spacing w:after="0" w:line="360" w:lineRule="auto"/>
        <w:jc w:val="both"/>
      </w:pPr>
      <w:r w:rsidRPr="000C3A80">
        <w:t>Cognome ……………………</w:t>
      </w:r>
      <w:r w:rsidR="00CE66FE">
        <w:t>…</w:t>
      </w:r>
      <w:r w:rsidRPr="000C3A80">
        <w:t xml:space="preserve">…………………. Nome ………………………………………… Nato/a </w:t>
      </w:r>
      <w:proofErr w:type="spellStart"/>
      <w:r w:rsidRPr="000C3A80">
        <w:t>a</w:t>
      </w:r>
      <w:proofErr w:type="spellEnd"/>
      <w:r w:rsidRPr="000C3A80">
        <w:t xml:space="preserve"> …………………………………….... il ……………………………………………... Residente in ……………………………………… via …………………………………………… Codice fiscale ………………………………………………………………………………………… </w:t>
      </w:r>
      <w:r w:rsidR="00901DD1">
        <w:t xml:space="preserve"> Nazionalità ……………………………</w:t>
      </w:r>
      <w:proofErr w:type="gramStart"/>
      <w:r w:rsidR="00901DD1">
        <w:t>…….</w:t>
      </w:r>
      <w:proofErr w:type="gramEnd"/>
      <w:r w:rsidR="00901DD1">
        <w:t>.</w:t>
      </w:r>
    </w:p>
    <w:p w:rsidR="00050BEE" w:rsidRDefault="00050BEE" w:rsidP="004D2DC1">
      <w:pPr>
        <w:jc w:val="both"/>
      </w:pPr>
    </w:p>
    <w:p w:rsidR="00CE66FE" w:rsidRDefault="000C3A80" w:rsidP="004D2DC1">
      <w:pPr>
        <w:jc w:val="both"/>
      </w:pPr>
      <w:r w:rsidRPr="000C3A80">
        <w:t xml:space="preserve">__________________________ </w:t>
      </w:r>
      <w:r w:rsidR="00901DD1">
        <w:tab/>
      </w:r>
      <w:r w:rsidR="00901DD1">
        <w:tab/>
      </w:r>
      <w:r w:rsidR="00901DD1">
        <w:tab/>
      </w:r>
      <w:r w:rsidRPr="000C3A80">
        <w:t xml:space="preserve">________________________________ </w:t>
      </w:r>
    </w:p>
    <w:p w:rsidR="00CE66FE" w:rsidRDefault="000C3A80" w:rsidP="004D2DC1">
      <w:pPr>
        <w:jc w:val="both"/>
      </w:pPr>
      <w:r w:rsidRPr="000C3A80">
        <w:t xml:space="preserve">(Luogo e Data) </w:t>
      </w:r>
      <w:r w:rsidR="00CE66FE">
        <w:tab/>
      </w:r>
      <w:r w:rsidR="00CE66FE">
        <w:tab/>
      </w:r>
      <w:r w:rsidR="00CE66FE">
        <w:tab/>
      </w:r>
      <w:r w:rsidR="00CE66FE">
        <w:tab/>
      </w:r>
      <w:r w:rsidR="00901DD1">
        <w:tab/>
      </w:r>
      <w:r w:rsidR="00901DD1">
        <w:tab/>
      </w:r>
      <w:r w:rsidR="00901DD1">
        <w:tab/>
      </w:r>
      <w:r w:rsidRPr="000C3A80">
        <w:t xml:space="preserve">(Firma del delegante) </w:t>
      </w:r>
    </w:p>
    <w:p w:rsidR="00050BEE" w:rsidRDefault="00050BEE" w:rsidP="004D2DC1">
      <w:pPr>
        <w:jc w:val="both"/>
      </w:pPr>
    </w:p>
    <w:p w:rsidR="00CE66FE" w:rsidRDefault="000C3A80" w:rsidP="004D2DC1">
      <w:pPr>
        <w:jc w:val="both"/>
      </w:pPr>
      <w:r w:rsidRPr="000C3A80">
        <w:t xml:space="preserve">Il/la sottoscritto/a dichiara inoltre che il diritto di voto sarà esercitato dal delegato </w:t>
      </w:r>
      <w:r w:rsidRPr="00CE66FE">
        <w:rPr>
          <w:b/>
          <w:bCs/>
        </w:rPr>
        <w:t>(barrare la casella che interessa)</w:t>
      </w:r>
      <w:r w:rsidR="00CE66FE">
        <w:rPr>
          <w:rStyle w:val="Rimandonotaapidipagina"/>
          <w:b/>
          <w:bCs/>
        </w:rPr>
        <w:footnoteReference w:id="5"/>
      </w:r>
      <w:r w:rsidRPr="000C3A80">
        <w:t xml:space="preserve"> </w:t>
      </w:r>
      <w:r w:rsidR="00CE66FE">
        <w:rPr>
          <w:rStyle w:val="Rimandonotaapidipagina"/>
        </w:rPr>
        <w:footnoteReference w:id="6"/>
      </w:r>
      <w:r w:rsidRPr="000C3A80">
        <w:t xml:space="preserve">:  </w:t>
      </w:r>
    </w:p>
    <w:p w:rsidR="00CE66FE" w:rsidRDefault="00CE66FE" w:rsidP="004D2DC1">
      <w:pPr>
        <w:jc w:val="both"/>
      </w:pPr>
      <w:r w:rsidRPr="000C3A80">
        <w:t>□</w:t>
      </w:r>
      <w:r>
        <w:t xml:space="preserve"> </w:t>
      </w:r>
      <w:r w:rsidR="000C3A80" w:rsidRPr="000C3A80">
        <w:t xml:space="preserve">discrezionalmente in assenza di specifiche istruzioni da parte del sottoscritto delegante </w:t>
      </w:r>
    </w:p>
    <w:p w:rsidR="00CE66FE" w:rsidRDefault="00CE66FE" w:rsidP="004D2DC1">
      <w:pPr>
        <w:jc w:val="both"/>
      </w:pPr>
      <w:r w:rsidRPr="000C3A80">
        <w:t>□</w:t>
      </w:r>
      <w:r w:rsidR="000C3A80" w:rsidRPr="000C3A80">
        <w:t xml:space="preserve"> in conformità a specifiche istruzioni di voto impartite dal sottoscritto delegante </w:t>
      </w:r>
    </w:p>
    <w:p w:rsidR="00CE66FE" w:rsidRDefault="000C3A80" w:rsidP="004D2DC1">
      <w:pPr>
        <w:jc w:val="both"/>
      </w:pPr>
      <w:r w:rsidRPr="000C3A80">
        <w:t>__________________________</w:t>
      </w:r>
      <w:r w:rsidR="00CE66FE">
        <w:tab/>
      </w:r>
      <w:r w:rsidR="00CE66FE">
        <w:tab/>
      </w:r>
      <w:r w:rsidRPr="000C3A80">
        <w:t xml:space="preserve"> ________________________________ </w:t>
      </w:r>
    </w:p>
    <w:p w:rsidR="000C3A80" w:rsidRDefault="000C3A80" w:rsidP="004D2DC1">
      <w:pPr>
        <w:jc w:val="both"/>
      </w:pPr>
      <w:r w:rsidRPr="000C3A80">
        <w:t xml:space="preserve">(Luogo e Data) </w:t>
      </w:r>
      <w:r w:rsidR="00CE66FE">
        <w:tab/>
      </w:r>
      <w:r w:rsidR="00CE66FE">
        <w:tab/>
      </w:r>
      <w:r w:rsidR="00CE66FE">
        <w:tab/>
      </w:r>
      <w:r w:rsidR="00CE66FE">
        <w:tab/>
      </w:r>
      <w:r w:rsidR="00CE66FE">
        <w:tab/>
      </w:r>
      <w:r w:rsidR="00CE66FE">
        <w:tab/>
      </w:r>
      <w:r w:rsidRPr="000C3A80">
        <w:t>(Firma del delegante)</w:t>
      </w:r>
    </w:p>
    <w:p w:rsidR="00646931" w:rsidRDefault="00CE66FE" w:rsidP="004D2DC1">
      <w:pPr>
        <w:jc w:val="both"/>
        <w:rPr>
          <w:i/>
          <w:iCs/>
          <w:sz w:val="14"/>
          <w:szCs w:val="14"/>
        </w:rPr>
      </w:pPr>
      <w:r w:rsidRPr="00CE66FE">
        <w:rPr>
          <w:i/>
          <w:iCs/>
          <w:sz w:val="14"/>
          <w:szCs w:val="14"/>
        </w:rPr>
        <w:lastRenderedPageBreak/>
        <w:t>Si ricorda che, ai sensi dell’art. 135-novies, comma 5, D. Lgs. n. 58/1998, “il rappresentante può, in luogo dell'originale, consegnare o trasmettere una copia, anche su supporto informatico, della delega, attestando sotto la propria responsabilità la conformità della delega all'originale e l'identità del delegante. Il rappresentante conserva l’originale della delega e tiene traccia delle istruzioni di voto eventualmente ricevute per un anno a decorrere dalla conclusione dei lavori assembleari”.</w:t>
      </w:r>
    </w:p>
    <w:p w:rsidR="00646931" w:rsidRDefault="00646931">
      <w:pPr>
        <w:rPr>
          <w:i/>
          <w:iCs/>
          <w:sz w:val="14"/>
          <w:szCs w:val="14"/>
        </w:rPr>
      </w:pPr>
      <w:r>
        <w:rPr>
          <w:i/>
          <w:iCs/>
          <w:sz w:val="14"/>
          <w:szCs w:val="14"/>
        </w:rPr>
        <w:br w:type="page"/>
      </w:r>
    </w:p>
    <w:p w:rsidR="00646931" w:rsidRPr="00A030B4" w:rsidRDefault="00646931" w:rsidP="00646931">
      <w:pPr>
        <w:jc w:val="center"/>
        <w:rPr>
          <w:b/>
          <w:bCs/>
        </w:rPr>
      </w:pPr>
      <w:r w:rsidRPr="00A030B4">
        <w:rPr>
          <w:b/>
          <w:bCs/>
        </w:rPr>
        <w:lastRenderedPageBreak/>
        <w:t>Informativa Privacy ai sensi del Regolamento UE 2016/679 ("GDPR")</w:t>
      </w:r>
    </w:p>
    <w:p w:rsidR="00646931" w:rsidRDefault="00646931" w:rsidP="00646931">
      <w:pPr>
        <w:jc w:val="both"/>
      </w:pPr>
      <w:r w:rsidRPr="00A030B4">
        <w:t xml:space="preserve"> Ai sensi del Regolamento (UE) 2016/679 ("GDPR"), </w:t>
      </w:r>
      <w:proofErr w:type="spellStart"/>
      <w:r w:rsidRPr="00A030B4">
        <w:rPr>
          <w:b/>
          <w:bCs/>
        </w:rPr>
        <w:t>MeglioQuesto</w:t>
      </w:r>
      <w:proofErr w:type="spellEnd"/>
      <w:r w:rsidRPr="00A030B4">
        <w:rPr>
          <w:b/>
          <w:bCs/>
        </w:rPr>
        <w:t xml:space="preserve"> S.p.A.</w:t>
      </w:r>
      <w:r w:rsidRPr="00A030B4">
        <w:t xml:space="preserve"> ("Società" o il "Titolare") Le sottopone di seguito l'informativa riguardante il trattamento da parte della Società dei Suoi dati personali (“Dati Personali”) – da Lei direttamente forniti – in relazione alla Sua partecipazione all’Assemblea degli Azionisti. </w:t>
      </w:r>
    </w:p>
    <w:p w:rsidR="00646931" w:rsidRPr="00A030B4" w:rsidRDefault="00646931" w:rsidP="00646931">
      <w:pPr>
        <w:pStyle w:val="Paragrafoelenco"/>
        <w:numPr>
          <w:ilvl w:val="0"/>
          <w:numId w:val="2"/>
        </w:numPr>
        <w:jc w:val="both"/>
        <w:rPr>
          <w:b/>
          <w:bCs/>
        </w:rPr>
      </w:pPr>
      <w:r w:rsidRPr="00A030B4">
        <w:rPr>
          <w:b/>
          <w:bCs/>
        </w:rPr>
        <w:t>Titolare del trattamento</w:t>
      </w:r>
    </w:p>
    <w:p w:rsidR="00646931" w:rsidRDefault="00646931" w:rsidP="00646931">
      <w:pPr>
        <w:ind w:left="360"/>
        <w:jc w:val="both"/>
      </w:pPr>
      <w:r w:rsidRPr="00A030B4">
        <w:t xml:space="preserve"> Il Titolare del trattamento è </w:t>
      </w:r>
      <w:proofErr w:type="spellStart"/>
      <w:r>
        <w:t>MeglioQuesto</w:t>
      </w:r>
      <w:proofErr w:type="spellEnd"/>
      <w:r w:rsidRPr="00A030B4">
        <w:t xml:space="preserve"> S.p.A., con sede legale in </w:t>
      </w:r>
      <w:r>
        <w:t>Milano</w:t>
      </w:r>
      <w:r w:rsidRPr="00A030B4">
        <w:t xml:space="preserve">, </w:t>
      </w:r>
      <w:r>
        <w:t>Via Ugo Bassi 7</w:t>
      </w:r>
      <w:r w:rsidRPr="00A030B4">
        <w:t xml:space="preserve">. </w:t>
      </w:r>
    </w:p>
    <w:p w:rsidR="00646931" w:rsidRPr="00A030B4" w:rsidRDefault="00646931" w:rsidP="00646931">
      <w:pPr>
        <w:pStyle w:val="Paragrafoelenco"/>
        <w:numPr>
          <w:ilvl w:val="0"/>
          <w:numId w:val="2"/>
        </w:numPr>
        <w:jc w:val="both"/>
        <w:rPr>
          <w:b/>
          <w:bCs/>
        </w:rPr>
      </w:pPr>
      <w:r w:rsidRPr="00A030B4">
        <w:rPr>
          <w:b/>
          <w:bCs/>
        </w:rPr>
        <w:t>Responsabile della protezione dei dati.</w:t>
      </w:r>
    </w:p>
    <w:p w:rsidR="00646931" w:rsidRDefault="00646931" w:rsidP="00646931">
      <w:pPr>
        <w:ind w:left="360"/>
        <w:jc w:val="both"/>
      </w:pPr>
      <w:r w:rsidRPr="00A030B4">
        <w:t xml:space="preserve"> La Società ha designato un Responsabile della Protezione dei Dati, che può essere contattato al seguente indirizzo email </w:t>
      </w:r>
      <w:hyperlink r:id="rId9" w:history="1">
        <w:r w:rsidRPr="00FD30B7">
          <w:rPr>
            <w:rStyle w:val="Collegamentoipertestuale"/>
          </w:rPr>
          <w:t>dpo@meglioquesto.it</w:t>
        </w:r>
      </w:hyperlink>
      <w:r>
        <w:t xml:space="preserve"> </w:t>
      </w:r>
      <w:r w:rsidRPr="00A030B4">
        <w:t>.</w:t>
      </w:r>
    </w:p>
    <w:p w:rsidR="00646931" w:rsidRPr="00A030B4" w:rsidRDefault="00646931" w:rsidP="00646931">
      <w:pPr>
        <w:pStyle w:val="Paragrafoelenco"/>
        <w:numPr>
          <w:ilvl w:val="0"/>
          <w:numId w:val="2"/>
        </w:numPr>
        <w:jc w:val="both"/>
        <w:rPr>
          <w:b/>
          <w:bCs/>
        </w:rPr>
      </w:pPr>
      <w:r w:rsidRPr="00A030B4">
        <w:rPr>
          <w:b/>
          <w:bCs/>
        </w:rPr>
        <w:t>Dati trattati</w:t>
      </w:r>
    </w:p>
    <w:p w:rsidR="00646931" w:rsidRDefault="00646931" w:rsidP="00646931">
      <w:pPr>
        <w:ind w:left="360"/>
        <w:jc w:val="both"/>
      </w:pPr>
      <w:r w:rsidRPr="00A030B4">
        <w:t xml:space="preserve">I Dati Personali oggetto di trattamento </w:t>
      </w:r>
      <w:proofErr w:type="gramStart"/>
      <w:r w:rsidRPr="00A030B4">
        <w:t>sono:-</w:t>
      </w:r>
      <w:proofErr w:type="gramEnd"/>
      <w:r w:rsidRPr="00A030B4">
        <w:t xml:space="preserve"> dati anagrafici e di contatto (ad esempio nome, cognome, data e luogo di nascita, codice fiscale, indirizzo di residenza, telefono, e-mail, documento di riconoscimento).</w:t>
      </w:r>
    </w:p>
    <w:p w:rsidR="00646931" w:rsidRPr="00A030B4" w:rsidRDefault="00646931" w:rsidP="00646931">
      <w:pPr>
        <w:ind w:left="360"/>
        <w:jc w:val="both"/>
        <w:rPr>
          <w:b/>
          <w:bCs/>
        </w:rPr>
      </w:pPr>
      <w:r w:rsidRPr="00A030B4">
        <w:rPr>
          <w:b/>
          <w:bCs/>
        </w:rPr>
        <w:t>4) Finalità del trattamento e base giuridica del trattamento</w:t>
      </w:r>
    </w:p>
    <w:p w:rsidR="00646931" w:rsidRDefault="00646931" w:rsidP="00646931">
      <w:pPr>
        <w:ind w:left="709"/>
        <w:jc w:val="both"/>
      </w:pPr>
      <w:r w:rsidRPr="00A030B4">
        <w:t xml:space="preserve">a) Obblighi di legge in relazione alla costituzione e allo svolgimento dell’assemblea degli azionisti I Dati Personali verranno trattati </w:t>
      </w:r>
      <w:proofErr w:type="gramStart"/>
      <w:r w:rsidRPr="00A030B4">
        <w:t>per:-</w:t>
      </w:r>
      <w:proofErr w:type="gramEnd"/>
      <w:r w:rsidRPr="00A030B4">
        <w:t xml:space="preserve"> verificare la regolare costituzione dell’assemblea; - accertare l’identità e la legittimazione dei partecipanti; - eseguire gli ulteriori adempimenti e formalità assembleari e societari obbligatori. Il trattamento dei Dati Personali per le predette finalità si basa su (i) la normativa applicabile in relazione alla costituzione ed esecuzione dell’assemblea degli azionisti; e (ii) le richieste da parte dell’Autorità Pubbliche; (iii) raccomandazioni del Codice di Corporate Governance cui la Società ha aderito nonché norme, codici o procedure approvati da Autorità e altre Istituzioni competenti. Tale trattamento risulta necessario ai fini della corretta costituzione e svolgimento dell’assemblea degli azionisti. </w:t>
      </w:r>
    </w:p>
    <w:p w:rsidR="00646931" w:rsidRDefault="00646931" w:rsidP="00646931">
      <w:pPr>
        <w:ind w:left="709"/>
        <w:jc w:val="both"/>
      </w:pPr>
      <w:r w:rsidRPr="00A030B4">
        <w:t xml:space="preserve">b) Interesse legittimo I Dati Personali saranno trattati sulla base del legittimo interesse del titolare a accertare, esercitare o difendere un diritto del Titolare o di altre società rientranti nel perimetro di controllo della Società in sede giudiziaria. </w:t>
      </w:r>
    </w:p>
    <w:p w:rsidR="00646931" w:rsidRPr="00A030B4" w:rsidRDefault="00646931" w:rsidP="00646931">
      <w:pPr>
        <w:ind w:left="360"/>
        <w:jc w:val="both"/>
        <w:rPr>
          <w:b/>
          <w:bCs/>
        </w:rPr>
      </w:pPr>
      <w:r w:rsidRPr="00A030B4">
        <w:rPr>
          <w:b/>
          <w:bCs/>
        </w:rPr>
        <w:t>5) Destinatari dei Dati Personali e modalità di trattamento dei dati.</w:t>
      </w:r>
    </w:p>
    <w:p w:rsidR="00646931" w:rsidRDefault="00646931" w:rsidP="00646931">
      <w:pPr>
        <w:ind w:left="360"/>
        <w:jc w:val="both"/>
      </w:pPr>
      <w:r w:rsidRPr="00A030B4">
        <w:t>Per il perseguimento delle finalità indicate al punto 4), il Titolare potrà comunicare i Dati Personali a soggetti terzi, quali, ad esempio, quelli appartenenti ai seguenti soggetti o categorie di soggetti:</w:t>
      </w:r>
    </w:p>
    <w:p w:rsidR="00646931" w:rsidRDefault="00646931" w:rsidP="00646931">
      <w:pPr>
        <w:ind w:left="709"/>
        <w:jc w:val="both"/>
      </w:pPr>
      <w:r w:rsidRPr="00A030B4">
        <w:t xml:space="preserve">• forze di polizia, forze armate ed altre amministrazioni pubbliche, per l'adempimento di obblighi previsti dalla legge, da regolamenti o dalla normativa comunitaria. In tali ipotesi, in base alla normativa applicabile in tema di protezione dei dati è escluso l’obbligo di acquisire il previo consenso dell’interessato a dette comunicazioni; </w:t>
      </w:r>
    </w:p>
    <w:p w:rsidR="00646931" w:rsidRDefault="00646931" w:rsidP="00646931">
      <w:pPr>
        <w:ind w:left="709"/>
        <w:jc w:val="both"/>
      </w:pPr>
      <w:r w:rsidRPr="00A030B4">
        <w:t xml:space="preserve">• società, enti o associazioni, ovvero società controllanti, controllate o collegate ai sensi dell'articolo 2359 del codice civile, ovvero tra queste e società sottoposte a comune controllo, nonché tra consorzi, reti di imprese e raggruppamenti e associazioni temporanee di imprese e con i soggetti ad essi aderenti, limitatamente alle comunicazioni effettuate per finalità amministrative e/o contabili. Il Titolare garantisce la massima cura affinché la comunicazione dei Dati Personali ai predetti destinatari riguardi esclusivamente i dati necessari per il raggiungimento delle specifiche finalità cui sono destinati. Con riferimento ai Dati Personali loro comunicati, i destinatari appartenenti alle categorie </w:t>
      </w:r>
      <w:r w:rsidRPr="00A030B4">
        <w:lastRenderedPageBreak/>
        <w:t xml:space="preserve">sopra riportate potranno operare, a seconda dei casi, in qualità di responsabili del trattamento (e in tal caso riceveranno opportune istruzioni dal Titolare) oppure come autonomi titolari del trattamento. I Dati Personali saranno trattati anche con strumenti elettronici esclusivamente da parte di personale autorizzato ed istruito sulle modalità e finalità del trattamento. </w:t>
      </w:r>
    </w:p>
    <w:p w:rsidR="00646931" w:rsidRPr="00A030B4" w:rsidRDefault="00646931" w:rsidP="00646931">
      <w:pPr>
        <w:ind w:left="360"/>
        <w:jc w:val="both"/>
        <w:rPr>
          <w:b/>
          <w:bCs/>
        </w:rPr>
      </w:pPr>
      <w:r w:rsidRPr="00A030B4">
        <w:rPr>
          <w:b/>
          <w:bCs/>
        </w:rPr>
        <w:t>6) Trasferimento dei Dati Personali al di fuori dell'UE.</w:t>
      </w:r>
    </w:p>
    <w:p w:rsidR="00646931" w:rsidRDefault="00646931" w:rsidP="00646931">
      <w:pPr>
        <w:ind w:left="360"/>
        <w:jc w:val="both"/>
      </w:pPr>
      <w:r w:rsidRPr="00A030B4">
        <w:t xml:space="preserve">Qualora ciò sia strumentale al perseguimento delle finalità indicate al punto 4, i Dati Personali potranno essere trasferiti all’estero a società aventi sede al di fuori dello Spazio Economico Europeo (“SEE”), anche mediante l'inserimento in database condivisi e gestiti da terzi non rientranti nel perimetro di controllo della Società. La gestione del database ed il trattamento di tali dati sono vincolati alle finalità per cui sono stati raccolti ed avvengono nel massimo rispetto degli standard di riservatezza e sicurezza di cui alle leggi sulla protezione dei dati personali applicabili. Tutte le volte in cui i Suoi Dati Personali dovessero essere oggetto di trasferimento al di fuori del territorio dello SEE e, in particolare, verso Stati che non beneficiano di una decisione di adeguatezza della Commissione Europea, il trasferimento avverrà esclusivamente (i) previa sottoscrizione da parte sua delle clausole contrattuali standard adottate dalla Commissione Europea e adozione di ogni ulteriore misura tecnica e organizzativa idonea a garantire un livello di protezione dei Dati Personali adeguato e, comunque, almeno pari a quello garantito all’interno dello SEE, o (ii) in presenza di una delle condizioni di cui all’art. 49 GDPR. </w:t>
      </w:r>
    </w:p>
    <w:p w:rsidR="00646931" w:rsidRPr="00A030B4" w:rsidRDefault="00646931" w:rsidP="00646931">
      <w:pPr>
        <w:ind w:left="360"/>
        <w:jc w:val="both"/>
        <w:rPr>
          <w:b/>
          <w:bCs/>
        </w:rPr>
      </w:pPr>
      <w:r w:rsidRPr="00A030B4">
        <w:rPr>
          <w:b/>
          <w:bCs/>
        </w:rPr>
        <w:t>7) Periodo di conservazione dei dati.</w:t>
      </w:r>
    </w:p>
    <w:p w:rsidR="00646931" w:rsidRDefault="00646931" w:rsidP="00646931">
      <w:pPr>
        <w:ind w:left="360"/>
        <w:jc w:val="both"/>
      </w:pPr>
      <w:r w:rsidRPr="00A030B4">
        <w:t xml:space="preserve">I Dati Personali saranno conservati per un periodo di tempo non superiore a quello necessario agli scopi per i quali essi sono stati raccolti o successivamente trattati conformemente a quanto previsto dagli obblighi di legge. </w:t>
      </w:r>
    </w:p>
    <w:p w:rsidR="00646931" w:rsidRPr="00A030B4" w:rsidRDefault="00646931" w:rsidP="00646931">
      <w:pPr>
        <w:ind w:left="360"/>
        <w:jc w:val="both"/>
        <w:rPr>
          <w:b/>
          <w:bCs/>
        </w:rPr>
      </w:pPr>
      <w:r w:rsidRPr="00A030B4">
        <w:rPr>
          <w:b/>
          <w:bCs/>
        </w:rPr>
        <w:t>8) Diritti dell’interessato</w:t>
      </w:r>
      <w:r>
        <w:rPr>
          <w:b/>
          <w:bCs/>
        </w:rPr>
        <w:t>,</w:t>
      </w:r>
    </w:p>
    <w:p w:rsidR="00646931" w:rsidRDefault="00646931" w:rsidP="00646931">
      <w:pPr>
        <w:ind w:left="360"/>
        <w:jc w:val="both"/>
      </w:pPr>
      <w:r w:rsidRPr="00A030B4">
        <w:t xml:space="preserve"> In qualità di Interessato, Le sono riconosciuti i seguenti diritti sui Dati Personali raccolti e trattati dal Titolare per le finalità indicate al punto 4. </w:t>
      </w:r>
    </w:p>
    <w:p w:rsidR="00646931" w:rsidRDefault="00646931" w:rsidP="00646931">
      <w:pPr>
        <w:ind w:left="709"/>
        <w:jc w:val="both"/>
      </w:pPr>
      <w:r w:rsidRPr="00A030B4">
        <w:t xml:space="preserve">a. </w:t>
      </w:r>
      <w:r w:rsidRPr="00A030B4">
        <w:rPr>
          <w:b/>
          <w:bCs/>
        </w:rPr>
        <w:t>Diritto di accesso</w:t>
      </w:r>
      <w:r>
        <w:t>:</w:t>
      </w:r>
      <w:r w:rsidRPr="00A030B4">
        <w:t xml:space="preserve"> </w:t>
      </w:r>
      <w:r>
        <w:t>c</w:t>
      </w:r>
      <w:r w:rsidRPr="00A030B4">
        <w:t xml:space="preserve">onsiste nel diritto di ottenere dal Titolare del trattamento la conferma che sia o meno in corso un trattamento di Dati Personali e in tal caso, di ottenere l’accesso ai Dati Personali e alle seguenti informazioni: </w:t>
      </w:r>
    </w:p>
    <w:p w:rsidR="00646931" w:rsidRDefault="00646931" w:rsidP="00646931">
      <w:pPr>
        <w:ind w:left="1134"/>
        <w:jc w:val="both"/>
      </w:pPr>
      <w:r w:rsidRPr="00A030B4">
        <w:t>(</w:t>
      </w:r>
      <w:r w:rsidRPr="00A030B4">
        <w:rPr>
          <w:b/>
          <w:bCs/>
        </w:rPr>
        <w:t>i</w:t>
      </w:r>
      <w:r w:rsidRPr="00A030B4">
        <w:t xml:space="preserve">) le finalità del trattamento; </w:t>
      </w:r>
    </w:p>
    <w:p w:rsidR="00646931" w:rsidRDefault="00646931" w:rsidP="00646931">
      <w:pPr>
        <w:ind w:left="1134"/>
        <w:jc w:val="both"/>
      </w:pPr>
      <w:r w:rsidRPr="00A030B4">
        <w:t>(</w:t>
      </w:r>
      <w:r w:rsidRPr="00A030B4">
        <w:rPr>
          <w:b/>
          <w:bCs/>
        </w:rPr>
        <w:t>ii</w:t>
      </w:r>
      <w:r w:rsidRPr="00A030B4">
        <w:t xml:space="preserve">) le categorie di Dati Personali in questione; </w:t>
      </w:r>
    </w:p>
    <w:p w:rsidR="00646931" w:rsidRDefault="00646931" w:rsidP="00646931">
      <w:pPr>
        <w:ind w:left="1134"/>
        <w:jc w:val="both"/>
      </w:pPr>
      <w:r w:rsidRPr="00A030B4">
        <w:t>(</w:t>
      </w:r>
      <w:r w:rsidRPr="00A030B4">
        <w:rPr>
          <w:b/>
          <w:bCs/>
        </w:rPr>
        <w:t>iii</w:t>
      </w:r>
      <w:r w:rsidRPr="00A030B4">
        <w:t xml:space="preserve">) i destinatari o le categorie di destinatari a cui i Dati Personali sono stati o saranno comunicati, in particolare se destinatari di paesi terzi o organizzazioni internazionali; </w:t>
      </w:r>
    </w:p>
    <w:p w:rsidR="00646931" w:rsidRDefault="00646931" w:rsidP="00646931">
      <w:pPr>
        <w:ind w:left="1134"/>
        <w:jc w:val="both"/>
      </w:pPr>
      <w:r w:rsidRPr="00A030B4">
        <w:t>(</w:t>
      </w:r>
      <w:r w:rsidRPr="00A030B4">
        <w:rPr>
          <w:b/>
          <w:bCs/>
        </w:rPr>
        <w:t>iv</w:t>
      </w:r>
      <w:r w:rsidRPr="00A030B4">
        <w:t xml:space="preserve">) quando possibile, il periodo di conservazione dei Dati Personali previsto oppure, se non è possibile, i criteri utilizzati per determinare tale periodo; </w:t>
      </w:r>
    </w:p>
    <w:p w:rsidR="00646931" w:rsidRDefault="00646931" w:rsidP="00646931">
      <w:pPr>
        <w:ind w:left="1134"/>
        <w:jc w:val="both"/>
      </w:pPr>
      <w:r w:rsidRPr="00A030B4">
        <w:t>(</w:t>
      </w:r>
      <w:r w:rsidRPr="00A030B4">
        <w:rPr>
          <w:b/>
          <w:bCs/>
        </w:rPr>
        <w:t>v</w:t>
      </w:r>
      <w:r w:rsidRPr="00A030B4">
        <w:t xml:space="preserve">) il diritto di proporre reclamo a un’autorità di controllo; </w:t>
      </w:r>
    </w:p>
    <w:p w:rsidR="00646931" w:rsidRDefault="00646931" w:rsidP="00646931">
      <w:pPr>
        <w:ind w:left="1134"/>
        <w:jc w:val="both"/>
      </w:pPr>
      <w:r w:rsidRPr="00A030B4">
        <w:t>(</w:t>
      </w:r>
      <w:r w:rsidRPr="00A030B4">
        <w:rPr>
          <w:b/>
          <w:bCs/>
        </w:rPr>
        <w:t>vi</w:t>
      </w:r>
      <w:r w:rsidRPr="00A030B4">
        <w:t xml:space="preserve">) qualora i Dati non siano raccolti presso di Lei, tutte le informazioni disponibili sulla loro origine; </w:t>
      </w:r>
    </w:p>
    <w:p w:rsidR="00646931" w:rsidRDefault="00646931" w:rsidP="00646931">
      <w:pPr>
        <w:ind w:left="1134"/>
        <w:jc w:val="both"/>
      </w:pPr>
      <w:r w:rsidRPr="00A030B4">
        <w:t>(</w:t>
      </w:r>
      <w:r w:rsidRPr="00A030B4">
        <w:rPr>
          <w:b/>
          <w:bCs/>
        </w:rPr>
        <w:t>vii</w:t>
      </w:r>
      <w:r w:rsidRPr="00A030B4">
        <w:t xml:space="preserve">) l’esistenza di un processo decisionale automatizzato, compresa la profilazione, nonché informazioni sulla logica utilizzata e le conseguenze previste di tale trattamento. </w:t>
      </w:r>
    </w:p>
    <w:p w:rsidR="00646931" w:rsidRDefault="00646931" w:rsidP="00646931">
      <w:pPr>
        <w:ind w:left="709"/>
        <w:jc w:val="both"/>
      </w:pPr>
      <w:r w:rsidRPr="00A030B4">
        <w:t xml:space="preserve">b. </w:t>
      </w:r>
      <w:r w:rsidRPr="00A030B4">
        <w:rPr>
          <w:b/>
          <w:bCs/>
        </w:rPr>
        <w:t>Diritto di rettifica</w:t>
      </w:r>
      <w:r>
        <w:t>:</w:t>
      </w:r>
      <w:r w:rsidRPr="00A030B4">
        <w:t xml:space="preserve"> </w:t>
      </w:r>
      <w:r>
        <w:t>c</w:t>
      </w:r>
      <w:r w:rsidRPr="00A030B4">
        <w:t xml:space="preserve">onsiste nel diritto di ottenere la rettifica dei Dati Personali inesatti nonché, tenuto conto delle finalità del trattamento, il diritto di ottenere l’integrazione dei Dati Personali incompleti, anche fornendo una dichiarazione integrativa. </w:t>
      </w:r>
    </w:p>
    <w:p w:rsidR="00646931" w:rsidRDefault="00646931" w:rsidP="00646931">
      <w:pPr>
        <w:ind w:left="709"/>
        <w:jc w:val="both"/>
      </w:pPr>
      <w:r w:rsidRPr="00A030B4">
        <w:lastRenderedPageBreak/>
        <w:t xml:space="preserve">c. </w:t>
      </w:r>
      <w:r w:rsidRPr="00A030B4">
        <w:rPr>
          <w:b/>
          <w:bCs/>
        </w:rPr>
        <w:t>Diritto di cancellazione</w:t>
      </w:r>
      <w:r>
        <w:t>:</w:t>
      </w:r>
      <w:r w:rsidRPr="00A030B4">
        <w:t xml:space="preserve"> </w:t>
      </w:r>
      <w:r>
        <w:t>c</w:t>
      </w:r>
      <w:r w:rsidRPr="00A030B4">
        <w:t xml:space="preserve">onsiste nel diritto di ottenere la cancellazione dei Dati Personali se sussiste uno dei seguenti motivi: </w:t>
      </w:r>
    </w:p>
    <w:p w:rsidR="00646931" w:rsidRDefault="00646931" w:rsidP="00646931">
      <w:pPr>
        <w:ind w:left="993"/>
        <w:jc w:val="both"/>
      </w:pPr>
      <w:r w:rsidRPr="00A030B4">
        <w:t>(</w:t>
      </w:r>
      <w:r w:rsidRPr="00A030B4">
        <w:rPr>
          <w:b/>
          <w:bCs/>
        </w:rPr>
        <w:t>i</w:t>
      </w:r>
      <w:r w:rsidRPr="00A030B4">
        <w:t xml:space="preserve">) i Dati Personali non sono più necessari rispetto alle finalità per le quali sono stati raccolti o altrimenti trattati; </w:t>
      </w:r>
    </w:p>
    <w:p w:rsidR="00646931" w:rsidRDefault="00646931" w:rsidP="00646931">
      <w:pPr>
        <w:ind w:left="993"/>
        <w:jc w:val="both"/>
      </w:pPr>
      <w:r w:rsidRPr="00A030B4">
        <w:t>(</w:t>
      </w:r>
      <w:r w:rsidRPr="00A030B4">
        <w:rPr>
          <w:b/>
          <w:bCs/>
        </w:rPr>
        <w:t>ii</w:t>
      </w:r>
      <w:r w:rsidRPr="00A030B4">
        <w:t xml:space="preserve">) i Dati sono trattati illecitamente; </w:t>
      </w:r>
    </w:p>
    <w:p w:rsidR="00646931" w:rsidRDefault="00646931" w:rsidP="00646931">
      <w:pPr>
        <w:ind w:left="993"/>
        <w:jc w:val="both"/>
      </w:pPr>
      <w:r w:rsidRPr="00A030B4">
        <w:t>(</w:t>
      </w:r>
      <w:r w:rsidRPr="00A030B4">
        <w:rPr>
          <w:b/>
          <w:bCs/>
        </w:rPr>
        <w:t>iii</w:t>
      </w:r>
      <w:r w:rsidRPr="00A030B4">
        <w:t xml:space="preserve">) ha revocato il consenso, ove previsto, in base al quale il Titolare aveva il diritto di trattare i Suoi Dati e non vi è altro fondamento giuridico che consente al Titolare l'attività di trattamento; </w:t>
      </w:r>
    </w:p>
    <w:p w:rsidR="00646931" w:rsidRDefault="00646931" w:rsidP="00646931">
      <w:pPr>
        <w:ind w:left="993"/>
        <w:jc w:val="both"/>
      </w:pPr>
      <w:r w:rsidRPr="00A030B4">
        <w:t>(</w:t>
      </w:r>
      <w:r w:rsidRPr="00A030B4">
        <w:rPr>
          <w:b/>
          <w:bCs/>
        </w:rPr>
        <w:t>iv</w:t>
      </w:r>
      <w:r w:rsidRPr="00A030B4">
        <w:t xml:space="preserve">) si è opposto all'attività di trattamento e non c'è un motivo legittimo prevalente; </w:t>
      </w:r>
    </w:p>
    <w:p w:rsidR="00646931" w:rsidRDefault="00646931" w:rsidP="00646931">
      <w:pPr>
        <w:ind w:left="993"/>
        <w:jc w:val="both"/>
      </w:pPr>
      <w:r w:rsidRPr="00A030B4">
        <w:t>(</w:t>
      </w:r>
      <w:r w:rsidRPr="00A030B4">
        <w:rPr>
          <w:b/>
          <w:bCs/>
        </w:rPr>
        <w:t>v</w:t>
      </w:r>
      <w:r w:rsidRPr="00A030B4">
        <w:t xml:space="preserve">) i Dati Personali devono essere cancellati per adempiere un obbligo legale. La Società ha tuttavia il diritto di disattendere l'esercizio dei suddetti diritti di cancellazione nel caso in cui ciò sia necessario per l'esercizio di un obbligo di legge prevalente o per difendere un proprio diritto in giudizio. </w:t>
      </w:r>
    </w:p>
    <w:p w:rsidR="00646931" w:rsidRDefault="00646931" w:rsidP="00646931">
      <w:pPr>
        <w:ind w:left="709"/>
        <w:jc w:val="both"/>
      </w:pPr>
      <w:r w:rsidRPr="00A030B4">
        <w:t xml:space="preserve">d. </w:t>
      </w:r>
      <w:r w:rsidRPr="00A030B4">
        <w:rPr>
          <w:b/>
          <w:bCs/>
        </w:rPr>
        <w:t>Diritto alla portabilità dei Dati</w:t>
      </w:r>
      <w:r>
        <w:t>:</w:t>
      </w:r>
      <w:r w:rsidRPr="00A030B4">
        <w:t xml:space="preserve"> </w:t>
      </w:r>
      <w:r>
        <w:t>c</w:t>
      </w:r>
      <w:r w:rsidRPr="00A030B4">
        <w:t xml:space="preserve">onsiste nel diritto di ricevere in un formato strutturato, di uso comune e leggibile i Dati Personali forniti alla Società e da questa trattati, ove necessario in base al consenso o ad un contratto con Lei, nonché il diritto di trasmettere tali Dati a un altro titolare del trattamento senza impedimenti. </w:t>
      </w:r>
    </w:p>
    <w:p w:rsidR="00646931" w:rsidRDefault="00646931" w:rsidP="00646931">
      <w:pPr>
        <w:ind w:left="709"/>
        <w:jc w:val="both"/>
      </w:pPr>
      <w:r w:rsidRPr="00A030B4">
        <w:t xml:space="preserve">e. </w:t>
      </w:r>
      <w:r w:rsidRPr="00A030B4">
        <w:rPr>
          <w:b/>
          <w:bCs/>
        </w:rPr>
        <w:t>Diritto alla limitazione del trattamento</w:t>
      </w:r>
      <w:r>
        <w:t>:</w:t>
      </w:r>
      <w:r w:rsidRPr="00A030B4">
        <w:t xml:space="preserve"> </w:t>
      </w:r>
      <w:r>
        <w:t>c</w:t>
      </w:r>
      <w:r w:rsidRPr="00A030B4">
        <w:t xml:space="preserve">onsiste nel diritto di ottenere dalla Società la limitazione del trattamento quando ricorre una delle seguenti ipotesi: </w:t>
      </w:r>
    </w:p>
    <w:p w:rsidR="00646931" w:rsidRDefault="00646931" w:rsidP="00646931">
      <w:pPr>
        <w:ind w:left="993"/>
        <w:jc w:val="both"/>
      </w:pPr>
      <w:r w:rsidRPr="00A030B4">
        <w:t>(</w:t>
      </w:r>
      <w:r w:rsidRPr="00A030B4">
        <w:rPr>
          <w:b/>
          <w:bCs/>
        </w:rPr>
        <w:t>i</w:t>
      </w:r>
      <w:r w:rsidRPr="00A030B4">
        <w:t xml:space="preserve">) nel caso in cui abbia contestato l’esattezza dei Dati Personali per il periodo necessario al Titolare per verificare l'esattezza di tali Dati Personali; </w:t>
      </w:r>
    </w:p>
    <w:p w:rsidR="00646931" w:rsidRDefault="00646931" w:rsidP="00646931">
      <w:pPr>
        <w:ind w:left="993"/>
        <w:jc w:val="both"/>
      </w:pPr>
      <w:r w:rsidRPr="00A030B4">
        <w:t>(</w:t>
      </w:r>
      <w:r w:rsidRPr="00A030B4">
        <w:rPr>
          <w:b/>
          <w:bCs/>
        </w:rPr>
        <w:t>ii</w:t>
      </w:r>
      <w:r w:rsidRPr="00A030B4">
        <w:t xml:space="preserve">) in caso di trattamento illecito dei Dati Personali, se si oppone alla loro cancellazione; </w:t>
      </w:r>
    </w:p>
    <w:p w:rsidR="00646931" w:rsidRDefault="00646931" w:rsidP="00646931">
      <w:pPr>
        <w:ind w:left="993"/>
        <w:jc w:val="both"/>
      </w:pPr>
      <w:r w:rsidRPr="00A030B4">
        <w:t>(</w:t>
      </w:r>
      <w:r w:rsidRPr="00A030B4">
        <w:rPr>
          <w:b/>
          <w:bCs/>
        </w:rPr>
        <w:t>iii</w:t>
      </w:r>
      <w:r w:rsidRPr="00A030B4">
        <w:t xml:space="preserve">) anche se i Dati Personali non sono necessari per le finalità del trattamento, nel caso in cui abbia la necessità che vengano trattati per l'accertamento, l'esercizio o la difesa di un diritto in sede giudiziaria; </w:t>
      </w:r>
    </w:p>
    <w:p w:rsidR="00646931" w:rsidRDefault="00646931" w:rsidP="00646931">
      <w:pPr>
        <w:ind w:left="993"/>
        <w:jc w:val="both"/>
      </w:pPr>
      <w:r w:rsidRPr="00A030B4">
        <w:t>(</w:t>
      </w:r>
      <w:r w:rsidRPr="00A030B4">
        <w:rPr>
          <w:b/>
          <w:bCs/>
        </w:rPr>
        <w:t>iv</w:t>
      </w:r>
      <w:r w:rsidRPr="00A030B4">
        <w:t xml:space="preserve">) per il periodo necessario alla verifica in merito all'eventuale prevalenza dei motivi legittimi del Titolare rispetto alla Sua richiesta di opposizione al trattamento.  </w:t>
      </w:r>
    </w:p>
    <w:p w:rsidR="00646931" w:rsidRDefault="00646931" w:rsidP="00646931">
      <w:pPr>
        <w:ind w:left="709"/>
        <w:jc w:val="both"/>
      </w:pPr>
      <w:r w:rsidRPr="00A030B4">
        <w:t xml:space="preserve">f. </w:t>
      </w:r>
      <w:r w:rsidRPr="00A030B4">
        <w:rPr>
          <w:b/>
          <w:bCs/>
        </w:rPr>
        <w:t>Diritto di opposizione</w:t>
      </w:r>
      <w:r>
        <w:rPr>
          <w:b/>
          <w:bCs/>
        </w:rPr>
        <w:t>:</w:t>
      </w:r>
      <w:r w:rsidRPr="00A030B4">
        <w:t xml:space="preserve"> </w:t>
      </w:r>
      <w:r>
        <w:t>c</w:t>
      </w:r>
      <w:r w:rsidRPr="00A030B4">
        <w:t>onsiste nel diritto di opporsi, per motivi connessi alla propria situazione particolare, al trattamento dei Dati Personali effettuato sulla base del legittimo interesse del Titolare. Può esercitare i diritti sopra elencati scrivendo al responsabile per la protezione dei dati all’indirizzo e-mail dpo@</w:t>
      </w:r>
      <w:r>
        <w:t>MeglioQuesto</w:t>
      </w:r>
      <w:r w:rsidRPr="00A030B4">
        <w:t>.com. Fatto salvo ogni altro ricorso amministrativo o giurisdizionale, Le viene inoltre garantito il diritto di proporre reclamo all'autorità di controllo competente (per l’Italia: il Garante per la protezione dei dati personali) laddove rit</w:t>
      </w:r>
      <w:r>
        <w:t>enes</w:t>
      </w:r>
      <w:r w:rsidRPr="00A030B4">
        <w:t xml:space="preserve">te sussista una violazione dei Suoi diritti in materia di protezione di Dati Personali. Ulteriori informazioni sono disponibili sul sito internet </w:t>
      </w:r>
      <w:hyperlink r:id="rId10" w:history="1">
        <w:r w:rsidRPr="00FD30B7">
          <w:rPr>
            <w:rStyle w:val="Collegamentoipertestuale"/>
          </w:rPr>
          <w:t>http://www.garanteprivacy.it</w:t>
        </w:r>
      </w:hyperlink>
      <w:r w:rsidRPr="00A030B4">
        <w:t>.</w:t>
      </w:r>
      <w:r>
        <w:t xml:space="preserve"> </w:t>
      </w:r>
    </w:p>
    <w:p w:rsidR="00C469DB" w:rsidRDefault="00C469DB" w:rsidP="00140F6E"/>
    <w:sectPr w:rsidR="00C469D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86B66" w:rsidRDefault="00786B66" w:rsidP="00C34D2F">
      <w:pPr>
        <w:spacing w:after="0" w:line="240" w:lineRule="auto"/>
      </w:pPr>
      <w:r>
        <w:separator/>
      </w:r>
    </w:p>
  </w:endnote>
  <w:endnote w:type="continuationSeparator" w:id="0">
    <w:p w:rsidR="00786B66" w:rsidRDefault="00786B66" w:rsidP="00C34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86B66" w:rsidRDefault="00786B66" w:rsidP="00C34D2F">
      <w:pPr>
        <w:spacing w:after="0" w:line="240" w:lineRule="auto"/>
      </w:pPr>
      <w:r>
        <w:separator/>
      </w:r>
    </w:p>
  </w:footnote>
  <w:footnote w:type="continuationSeparator" w:id="0">
    <w:p w:rsidR="00786B66" w:rsidRDefault="00786B66" w:rsidP="00C34D2F">
      <w:pPr>
        <w:spacing w:after="0" w:line="240" w:lineRule="auto"/>
      </w:pPr>
      <w:r>
        <w:continuationSeparator/>
      </w:r>
    </w:p>
  </w:footnote>
  <w:footnote w:id="1">
    <w:p w:rsidR="00E84218" w:rsidRDefault="00E84218" w:rsidP="00CE66FE">
      <w:pPr>
        <w:pStyle w:val="Testonotaapidipagina"/>
        <w:jc w:val="both"/>
      </w:pPr>
      <w:r>
        <w:rPr>
          <w:rStyle w:val="Rimandonotaapidipagina"/>
        </w:rPr>
        <w:footnoteRef/>
      </w:r>
      <w:r>
        <w:t xml:space="preserve"> </w:t>
      </w:r>
      <w:r w:rsidRPr="00E84218">
        <w:rPr>
          <w:sz w:val="14"/>
          <w:szCs w:val="14"/>
        </w:rPr>
        <w:t>Ogni soggetto legittimato ad intervenire in Assemblea può farsi rappresentare mediante delega scritta ai sensi delle vigenti disposizioni di legge, sottoscrivendo il presente modulo di delega, da rilasciare a persona designata e incaricata dal soggetto legittimato</w:t>
      </w:r>
    </w:p>
  </w:footnote>
  <w:footnote w:id="2">
    <w:p w:rsidR="004D2DC1" w:rsidRDefault="004D2DC1" w:rsidP="00CE66FE">
      <w:pPr>
        <w:pStyle w:val="Testonotaapidipagina"/>
        <w:jc w:val="both"/>
      </w:pPr>
      <w:r>
        <w:rPr>
          <w:rStyle w:val="Rimandonotaapidipagina"/>
        </w:rPr>
        <w:footnoteRef/>
      </w:r>
      <w:r>
        <w:t xml:space="preserve"> </w:t>
      </w:r>
      <w:r w:rsidR="00CE66FE" w:rsidRPr="00CE66FE">
        <w:rPr>
          <w:sz w:val="14"/>
          <w:szCs w:val="14"/>
        </w:rPr>
        <w:t xml:space="preserve">Indicare nome e cognome del delegante (così come appare sulla copia della comunicazione per l’intervento in assemblea di cui all’art. 83-sexies, </w:t>
      </w:r>
      <w:proofErr w:type="spellStart"/>
      <w:r w:rsidR="00CE66FE" w:rsidRPr="00CE66FE">
        <w:rPr>
          <w:sz w:val="14"/>
          <w:szCs w:val="14"/>
        </w:rPr>
        <w:t>D.Lgs.</w:t>
      </w:r>
      <w:proofErr w:type="spellEnd"/>
      <w:r w:rsidR="00CE66FE" w:rsidRPr="00CE66FE">
        <w:rPr>
          <w:sz w:val="14"/>
          <w:szCs w:val="14"/>
        </w:rPr>
        <w:t xml:space="preserve"> 58/1998) ovvero del legale rappresentante della persona giuridica delegante</w:t>
      </w:r>
    </w:p>
  </w:footnote>
  <w:footnote w:id="3">
    <w:p w:rsidR="000C3A80" w:rsidRPr="00CE66FE" w:rsidRDefault="000C3A80">
      <w:pPr>
        <w:pStyle w:val="Testonotaapidipagina"/>
        <w:rPr>
          <w:sz w:val="14"/>
          <w:szCs w:val="14"/>
        </w:rPr>
      </w:pPr>
      <w:r>
        <w:rPr>
          <w:rStyle w:val="Rimandonotaapidipagina"/>
        </w:rPr>
        <w:footnoteRef/>
      </w:r>
      <w:r>
        <w:t xml:space="preserve"> </w:t>
      </w:r>
      <w:r w:rsidR="00CE66FE" w:rsidRPr="00CE66FE">
        <w:rPr>
          <w:sz w:val="14"/>
          <w:szCs w:val="14"/>
        </w:rPr>
        <w:t>Delegante persona giuridica così come appare sulla copia della comunicazione per l’intervento in assemblea di cui all’art. 83-sexies, TUF.</w:t>
      </w:r>
    </w:p>
  </w:footnote>
  <w:footnote w:id="4">
    <w:p w:rsidR="000C3A80" w:rsidRDefault="000C3A80" w:rsidP="00CE66FE">
      <w:pPr>
        <w:pStyle w:val="Testonotaapidipagina"/>
        <w:jc w:val="both"/>
      </w:pPr>
      <w:r>
        <w:rPr>
          <w:rStyle w:val="Rimandonotaapidipagina"/>
        </w:rPr>
        <w:footnoteRef/>
      </w:r>
      <w:r>
        <w:t xml:space="preserve"> </w:t>
      </w:r>
      <w:r w:rsidR="00CE66FE" w:rsidRPr="00CE66FE">
        <w:rPr>
          <w:sz w:val="12"/>
          <w:szCs w:val="12"/>
        </w:rPr>
        <w:t>Il rappresentato può indicare uno o più sostituti del rappresentante. La sostituzione del rappresentante con un sostituto in conflitto d’interessi è consentita solo qualora il sostituto sia stato indicato dal socio.</w:t>
      </w:r>
    </w:p>
  </w:footnote>
  <w:footnote w:id="5">
    <w:p w:rsidR="00CE66FE" w:rsidRPr="00CE66FE" w:rsidRDefault="00CE66FE" w:rsidP="00CE66FE">
      <w:pPr>
        <w:pStyle w:val="Testonotaapidipagina"/>
        <w:jc w:val="both"/>
        <w:rPr>
          <w:sz w:val="12"/>
          <w:szCs w:val="12"/>
        </w:rPr>
      </w:pPr>
      <w:r>
        <w:rPr>
          <w:rStyle w:val="Rimandonotaapidipagina"/>
        </w:rPr>
        <w:footnoteRef/>
      </w:r>
      <w:r>
        <w:t xml:space="preserve"> </w:t>
      </w:r>
      <w:r w:rsidRPr="00CE66FE">
        <w:rPr>
          <w:sz w:val="12"/>
          <w:szCs w:val="12"/>
        </w:rPr>
        <w:t>azioni in relazione alle quali “il diritto di voto spetti in virtù di delega, purché tale diritto possa essere esercitato discrezionalmente in assenza di specifiche istruzioni da parte del delegante”.</w:t>
      </w:r>
    </w:p>
  </w:footnote>
  <w:footnote w:id="6">
    <w:p w:rsidR="00CE66FE" w:rsidRPr="00CE66FE" w:rsidRDefault="00CE66FE" w:rsidP="00CE66FE">
      <w:pPr>
        <w:pStyle w:val="Testonotaapidipagina"/>
        <w:jc w:val="both"/>
        <w:rPr>
          <w:sz w:val="12"/>
          <w:szCs w:val="12"/>
        </w:rPr>
      </w:pPr>
      <w:r>
        <w:rPr>
          <w:rStyle w:val="Rimandonotaapidipagina"/>
        </w:rPr>
        <w:footnoteRef/>
      </w:r>
      <w:r>
        <w:t xml:space="preserve"> </w:t>
      </w:r>
      <w:r w:rsidRPr="00CE66FE">
        <w:rPr>
          <w:sz w:val="12"/>
          <w:szCs w:val="12"/>
        </w:rPr>
        <w:t>Il conferimento di una delega ad un rappresentante in conflitto d’interessi è consentito purché il rappresentante comunichi per iscritto al socio le circostanze del conflitto di interessi e vi siano specifiche istruzioni di voto per ciascuna delibera in relazione alla quale il rappresentante dovrà votare per conto del socio (vedasi art. 135-decies del D. Lgs. n. 58/1998).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94CD1"/>
    <w:multiLevelType w:val="hybridMultilevel"/>
    <w:tmpl w:val="4880C810"/>
    <w:lvl w:ilvl="0" w:tplc="C13CC752">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6B43A4F"/>
    <w:multiLevelType w:val="hybridMultilevel"/>
    <w:tmpl w:val="2D4875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45717285">
    <w:abstractNumId w:val="0"/>
  </w:num>
  <w:num w:numId="2" w16cid:durableId="873928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6E"/>
    <w:rsid w:val="000502B3"/>
    <w:rsid w:val="00050BEE"/>
    <w:rsid w:val="000606B4"/>
    <w:rsid w:val="0009646C"/>
    <w:rsid w:val="000C3A80"/>
    <w:rsid w:val="00140F6E"/>
    <w:rsid w:val="00225CC3"/>
    <w:rsid w:val="00263B4B"/>
    <w:rsid w:val="003F5D73"/>
    <w:rsid w:val="004479F6"/>
    <w:rsid w:val="00494C66"/>
    <w:rsid w:val="004D2DC1"/>
    <w:rsid w:val="004E4786"/>
    <w:rsid w:val="00513338"/>
    <w:rsid w:val="00646931"/>
    <w:rsid w:val="006D1D53"/>
    <w:rsid w:val="006E71EA"/>
    <w:rsid w:val="00786B66"/>
    <w:rsid w:val="007C6E5C"/>
    <w:rsid w:val="00821D22"/>
    <w:rsid w:val="00887248"/>
    <w:rsid w:val="008908F2"/>
    <w:rsid w:val="00901DD1"/>
    <w:rsid w:val="009658E4"/>
    <w:rsid w:val="009D0FC8"/>
    <w:rsid w:val="00BE3667"/>
    <w:rsid w:val="00C257FB"/>
    <w:rsid w:val="00C34D2F"/>
    <w:rsid w:val="00C469DB"/>
    <w:rsid w:val="00CE66FE"/>
    <w:rsid w:val="00CF2691"/>
    <w:rsid w:val="00D34A4E"/>
    <w:rsid w:val="00D52879"/>
    <w:rsid w:val="00D7053D"/>
    <w:rsid w:val="00E154FB"/>
    <w:rsid w:val="00E84218"/>
    <w:rsid w:val="00F13BB6"/>
    <w:rsid w:val="00F85D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09C75"/>
  <w15:chartTrackingRefBased/>
  <w15:docId w15:val="{9D6EACBE-320A-400E-AEB0-86144C7A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40F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140F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140F6E"/>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140F6E"/>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140F6E"/>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140F6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40F6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40F6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40F6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40F6E"/>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140F6E"/>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140F6E"/>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140F6E"/>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140F6E"/>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140F6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40F6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40F6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40F6E"/>
    <w:rPr>
      <w:rFonts w:eastAsiaTheme="majorEastAsia" w:cstheme="majorBidi"/>
      <w:color w:val="272727" w:themeColor="text1" w:themeTint="D8"/>
    </w:rPr>
  </w:style>
  <w:style w:type="paragraph" w:styleId="Titolo">
    <w:name w:val="Title"/>
    <w:basedOn w:val="Normale"/>
    <w:next w:val="Normale"/>
    <w:link w:val="TitoloCarattere"/>
    <w:uiPriority w:val="10"/>
    <w:qFormat/>
    <w:rsid w:val="00140F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40F6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40F6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40F6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40F6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40F6E"/>
    <w:rPr>
      <w:i/>
      <w:iCs/>
      <w:color w:val="404040" w:themeColor="text1" w:themeTint="BF"/>
    </w:rPr>
  </w:style>
  <w:style w:type="paragraph" w:styleId="Paragrafoelenco">
    <w:name w:val="List Paragraph"/>
    <w:basedOn w:val="Normale"/>
    <w:uiPriority w:val="34"/>
    <w:qFormat/>
    <w:rsid w:val="00140F6E"/>
    <w:pPr>
      <w:ind w:left="720"/>
      <w:contextualSpacing/>
    </w:pPr>
  </w:style>
  <w:style w:type="character" w:styleId="Enfasiintensa">
    <w:name w:val="Intense Emphasis"/>
    <w:basedOn w:val="Carpredefinitoparagrafo"/>
    <w:uiPriority w:val="21"/>
    <w:qFormat/>
    <w:rsid w:val="00140F6E"/>
    <w:rPr>
      <w:i/>
      <w:iCs/>
      <w:color w:val="2F5496" w:themeColor="accent1" w:themeShade="BF"/>
    </w:rPr>
  </w:style>
  <w:style w:type="paragraph" w:styleId="Citazioneintensa">
    <w:name w:val="Intense Quote"/>
    <w:basedOn w:val="Normale"/>
    <w:next w:val="Normale"/>
    <w:link w:val="CitazioneintensaCarattere"/>
    <w:uiPriority w:val="30"/>
    <w:qFormat/>
    <w:rsid w:val="00140F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140F6E"/>
    <w:rPr>
      <w:i/>
      <w:iCs/>
      <w:color w:val="2F5496" w:themeColor="accent1" w:themeShade="BF"/>
    </w:rPr>
  </w:style>
  <w:style w:type="character" w:styleId="Riferimentointenso">
    <w:name w:val="Intense Reference"/>
    <w:basedOn w:val="Carpredefinitoparagrafo"/>
    <w:uiPriority w:val="32"/>
    <w:qFormat/>
    <w:rsid w:val="00140F6E"/>
    <w:rPr>
      <w:b/>
      <w:bCs/>
      <w:smallCaps/>
      <w:color w:val="2F5496" w:themeColor="accent1" w:themeShade="BF"/>
      <w:spacing w:val="5"/>
    </w:rPr>
  </w:style>
  <w:style w:type="character" w:styleId="Collegamentoipertestuale">
    <w:name w:val="Hyperlink"/>
    <w:basedOn w:val="Carpredefinitoparagrafo"/>
    <w:uiPriority w:val="99"/>
    <w:unhideWhenUsed/>
    <w:rsid w:val="00E154FB"/>
    <w:rPr>
      <w:color w:val="0563C1" w:themeColor="hyperlink"/>
      <w:u w:val="single"/>
    </w:rPr>
  </w:style>
  <w:style w:type="character" w:styleId="Menzionenonrisolta">
    <w:name w:val="Unresolved Mention"/>
    <w:basedOn w:val="Carpredefinitoparagrafo"/>
    <w:uiPriority w:val="99"/>
    <w:semiHidden/>
    <w:unhideWhenUsed/>
    <w:rsid w:val="00E154FB"/>
    <w:rPr>
      <w:color w:val="605E5C"/>
      <w:shd w:val="clear" w:color="auto" w:fill="E1DFDD"/>
    </w:rPr>
  </w:style>
  <w:style w:type="paragraph" w:styleId="Testonotaapidipagina">
    <w:name w:val="footnote text"/>
    <w:basedOn w:val="Normale"/>
    <w:link w:val="TestonotaapidipaginaCarattere"/>
    <w:uiPriority w:val="99"/>
    <w:semiHidden/>
    <w:unhideWhenUsed/>
    <w:rsid w:val="00C34D2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34D2F"/>
    <w:rPr>
      <w:sz w:val="20"/>
      <w:szCs w:val="20"/>
    </w:rPr>
  </w:style>
  <w:style w:type="character" w:styleId="Rimandonotaapidipagina">
    <w:name w:val="footnote reference"/>
    <w:basedOn w:val="Carpredefinitoparagrafo"/>
    <w:uiPriority w:val="99"/>
    <w:semiHidden/>
    <w:unhideWhenUsed/>
    <w:rsid w:val="00C34D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05224">
      <w:bodyDiv w:val="1"/>
      <w:marLeft w:val="0"/>
      <w:marRight w:val="0"/>
      <w:marTop w:val="0"/>
      <w:marBottom w:val="0"/>
      <w:divBdr>
        <w:top w:val="none" w:sz="0" w:space="0" w:color="auto"/>
        <w:left w:val="none" w:sz="0" w:space="0" w:color="auto"/>
        <w:bottom w:val="none" w:sz="0" w:space="0" w:color="auto"/>
        <w:right w:val="none" w:sz="0" w:space="0" w:color="auto"/>
      </w:divBdr>
    </w:div>
    <w:div w:id="146358358">
      <w:bodyDiv w:val="1"/>
      <w:marLeft w:val="0"/>
      <w:marRight w:val="0"/>
      <w:marTop w:val="0"/>
      <w:marBottom w:val="0"/>
      <w:divBdr>
        <w:top w:val="none" w:sz="0" w:space="0" w:color="auto"/>
        <w:left w:val="none" w:sz="0" w:space="0" w:color="auto"/>
        <w:bottom w:val="none" w:sz="0" w:space="0" w:color="auto"/>
        <w:right w:val="none" w:sz="0" w:space="0" w:color="auto"/>
      </w:divBdr>
    </w:div>
    <w:div w:id="268318092">
      <w:bodyDiv w:val="1"/>
      <w:marLeft w:val="0"/>
      <w:marRight w:val="0"/>
      <w:marTop w:val="0"/>
      <w:marBottom w:val="0"/>
      <w:divBdr>
        <w:top w:val="none" w:sz="0" w:space="0" w:color="auto"/>
        <w:left w:val="none" w:sz="0" w:space="0" w:color="auto"/>
        <w:bottom w:val="none" w:sz="0" w:space="0" w:color="auto"/>
        <w:right w:val="none" w:sz="0" w:space="0" w:color="auto"/>
      </w:divBdr>
    </w:div>
    <w:div w:id="407121849">
      <w:bodyDiv w:val="1"/>
      <w:marLeft w:val="0"/>
      <w:marRight w:val="0"/>
      <w:marTop w:val="0"/>
      <w:marBottom w:val="0"/>
      <w:divBdr>
        <w:top w:val="none" w:sz="0" w:space="0" w:color="auto"/>
        <w:left w:val="none" w:sz="0" w:space="0" w:color="auto"/>
        <w:bottom w:val="none" w:sz="0" w:space="0" w:color="auto"/>
        <w:right w:val="none" w:sz="0" w:space="0" w:color="auto"/>
      </w:divBdr>
    </w:div>
    <w:div w:id="796291027">
      <w:bodyDiv w:val="1"/>
      <w:marLeft w:val="0"/>
      <w:marRight w:val="0"/>
      <w:marTop w:val="0"/>
      <w:marBottom w:val="0"/>
      <w:divBdr>
        <w:top w:val="none" w:sz="0" w:space="0" w:color="auto"/>
        <w:left w:val="none" w:sz="0" w:space="0" w:color="auto"/>
        <w:bottom w:val="none" w:sz="0" w:space="0" w:color="auto"/>
        <w:right w:val="none" w:sz="0" w:space="0" w:color="auto"/>
      </w:divBdr>
    </w:div>
    <w:div w:id="879636526">
      <w:bodyDiv w:val="1"/>
      <w:marLeft w:val="0"/>
      <w:marRight w:val="0"/>
      <w:marTop w:val="0"/>
      <w:marBottom w:val="0"/>
      <w:divBdr>
        <w:top w:val="none" w:sz="0" w:space="0" w:color="auto"/>
        <w:left w:val="none" w:sz="0" w:space="0" w:color="auto"/>
        <w:bottom w:val="none" w:sz="0" w:space="0" w:color="auto"/>
        <w:right w:val="none" w:sz="0" w:space="0" w:color="auto"/>
      </w:divBdr>
    </w:div>
    <w:div w:id="1015031799">
      <w:bodyDiv w:val="1"/>
      <w:marLeft w:val="0"/>
      <w:marRight w:val="0"/>
      <w:marTop w:val="0"/>
      <w:marBottom w:val="0"/>
      <w:divBdr>
        <w:top w:val="none" w:sz="0" w:space="0" w:color="auto"/>
        <w:left w:val="none" w:sz="0" w:space="0" w:color="auto"/>
        <w:bottom w:val="none" w:sz="0" w:space="0" w:color="auto"/>
        <w:right w:val="none" w:sz="0" w:space="0" w:color="auto"/>
      </w:divBdr>
    </w:div>
    <w:div w:id="1141269667">
      <w:bodyDiv w:val="1"/>
      <w:marLeft w:val="0"/>
      <w:marRight w:val="0"/>
      <w:marTop w:val="0"/>
      <w:marBottom w:val="0"/>
      <w:divBdr>
        <w:top w:val="none" w:sz="0" w:space="0" w:color="auto"/>
        <w:left w:val="none" w:sz="0" w:space="0" w:color="auto"/>
        <w:bottom w:val="none" w:sz="0" w:space="0" w:color="auto"/>
        <w:right w:val="none" w:sz="0" w:space="0" w:color="auto"/>
      </w:divBdr>
    </w:div>
    <w:div w:id="1205211380">
      <w:bodyDiv w:val="1"/>
      <w:marLeft w:val="0"/>
      <w:marRight w:val="0"/>
      <w:marTop w:val="0"/>
      <w:marBottom w:val="0"/>
      <w:divBdr>
        <w:top w:val="none" w:sz="0" w:space="0" w:color="auto"/>
        <w:left w:val="none" w:sz="0" w:space="0" w:color="auto"/>
        <w:bottom w:val="none" w:sz="0" w:space="0" w:color="auto"/>
        <w:right w:val="none" w:sz="0" w:space="0" w:color="auto"/>
      </w:divBdr>
    </w:div>
    <w:div w:id="1388071728">
      <w:bodyDiv w:val="1"/>
      <w:marLeft w:val="0"/>
      <w:marRight w:val="0"/>
      <w:marTop w:val="0"/>
      <w:marBottom w:val="0"/>
      <w:divBdr>
        <w:top w:val="none" w:sz="0" w:space="0" w:color="auto"/>
        <w:left w:val="none" w:sz="0" w:space="0" w:color="auto"/>
        <w:bottom w:val="none" w:sz="0" w:space="0" w:color="auto"/>
        <w:right w:val="none" w:sz="0" w:space="0" w:color="auto"/>
      </w:divBdr>
    </w:div>
    <w:div w:id="1479036173">
      <w:bodyDiv w:val="1"/>
      <w:marLeft w:val="0"/>
      <w:marRight w:val="0"/>
      <w:marTop w:val="0"/>
      <w:marBottom w:val="0"/>
      <w:divBdr>
        <w:top w:val="none" w:sz="0" w:space="0" w:color="auto"/>
        <w:left w:val="none" w:sz="0" w:space="0" w:color="auto"/>
        <w:bottom w:val="none" w:sz="0" w:space="0" w:color="auto"/>
        <w:right w:val="none" w:sz="0" w:space="0" w:color="auto"/>
      </w:divBdr>
    </w:div>
    <w:div w:id="1507087370">
      <w:bodyDiv w:val="1"/>
      <w:marLeft w:val="0"/>
      <w:marRight w:val="0"/>
      <w:marTop w:val="0"/>
      <w:marBottom w:val="0"/>
      <w:divBdr>
        <w:top w:val="none" w:sz="0" w:space="0" w:color="auto"/>
        <w:left w:val="none" w:sz="0" w:space="0" w:color="auto"/>
        <w:bottom w:val="none" w:sz="0" w:space="0" w:color="auto"/>
        <w:right w:val="none" w:sz="0" w:space="0" w:color="auto"/>
      </w:divBdr>
    </w:div>
    <w:div w:id="1534805984">
      <w:bodyDiv w:val="1"/>
      <w:marLeft w:val="0"/>
      <w:marRight w:val="0"/>
      <w:marTop w:val="0"/>
      <w:marBottom w:val="0"/>
      <w:divBdr>
        <w:top w:val="none" w:sz="0" w:space="0" w:color="auto"/>
        <w:left w:val="none" w:sz="0" w:space="0" w:color="auto"/>
        <w:bottom w:val="none" w:sz="0" w:space="0" w:color="auto"/>
        <w:right w:val="none" w:sz="0" w:space="0" w:color="auto"/>
      </w:divBdr>
    </w:div>
    <w:div w:id="1548225099">
      <w:bodyDiv w:val="1"/>
      <w:marLeft w:val="0"/>
      <w:marRight w:val="0"/>
      <w:marTop w:val="0"/>
      <w:marBottom w:val="0"/>
      <w:divBdr>
        <w:top w:val="none" w:sz="0" w:space="0" w:color="auto"/>
        <w:left w:val="none" w:sz="0" w:space="0" w:color="auto"/>
        <w:bottom w:val="none" w:sz="0" w:space="0" w:color="auto"/>
        <w:right w:val="none" w:sz="0" w:space="0" w:color="auto"/>
      </w:divBdr>
    </w:div>
    <w:div w:id="1615595849">
      <w:bodyDiv w:val="1"/>
      <w:marLeft w:val="0"/>
      <w:marRight w:val="0"/>
      <w:marTop w:val="0"/>
      <w:marBottom w:val="0"/>
      <w:divBdr>
        <w:top w:val="none" w:sz="0" w:space="0" w:color="auto"/>
        <w:left w:val="none" w:sz="0" w:space="0" w:color="auto"/>
        <w:bottom w:val="none" w:sz="0" w:space="0" w:color="auto"/>
        <w:right w:val="none" w:sz="0" w:space="0" w:color="auto"/>
      </w:divBdr>
    </w:div>
    <w:div w:id="1661468749">
      <w:bodyDiv w:val="1"/>
      <w:marLeft w:val="0"/>
      <w:marRight w:val="0"/>
      <w:marTop w:val="0"/>
      <w:marBottom w:val="0"/>
      <w:divBdr>
        <w:top w:val="none" w:sz="0" w:space="0" w:color="auto"/>
        <w:left w:val="none" w:sz="0" w:space="0" w:color="auto"/>
        <w:bottom w:val="none" w:sz="0" w:space="0" w:color="auto"/>
        <w:right w:val="none" w:sz="0" w:space="0" w:color="auto"/>
      </w:divBdr>
    </w:div>
    <w:div w:id="1693073608">
      <w:bodyDiv w:val="1"/>
      <w:marLeft w:val="0"/>
      <w:marRight w:val="0"/>
      <w:marTop w:val="0"/>
      <w:marBottom w:val="0"/>
      <w:divBdr>
        <w:top w:val="none" w:sz="0" w:space="0" w:color="auto"/>
        <w:left w:val="none" w:sz="0" w:space="0" w:color="auto"/>
        <w:bottom w:val="none" w:sz="0" w:space="0" w:color="auto"/>
        <w:right w:val="none" w:sz="0" w:space="0" w:color="auto"/>
      </w:divBdr>
    </w:div>
    <w:div w:id="1741949101">
      <w:bodyDiv w:val="1"/>
      <w:marLeft w:val="0"/>
      <w:marRight w:val="0"/>
      <w:marTop w:val="0"/>
      <w:marBottom w:val="0"/>
      <w:divBdr>
        <w:top w:val="none" w:sz="0" w:space="0" w:color="auto"/>
        <w:left w:val="none" w:sz="0" w:space="0" w:color="auto"/>
        <w:bottom w:val="none" w:sz="0" w:space="0" w:color="auto"/>
        <w:right w:val="none" w:sz="0" w:space="0" w:color="auto"/>
      </w:divBdr>
    </w:div>
    <w:div w:id="1777364150">
      <w:bodyDiv w:val="1"/>
      <w:marLeft w:val="0"/>
      <w:marRight w:val="0"/>
      <w:marTop w:val="0"/>
      <w:marBottom w:val="0"/>
      <w:divBdr>
        <w:top w:val="none" w:sz="0" w:space="0" w:color="auto"/>
        <w:left w:val="none" w:sz="0" w:space="0" w:color="auto"/>
        <w:bottom w:val="none" w:sz="0" w:space="0" w:color="auto"/>
        <w:right w:val="none" w:sz="0" w:space="0" w:color="auto"/>
      </w:divBdr>
    </w:div>
    <w:div w:id="1880359532">
      <w:bodyDiv w:val="1"/>
      <w:marLeft w:val="0"/>
      <w:marRight w:val="0"/>
      <w:marTop w:val="0"/>
      <w:marBottom w:val="0"/>
      <w:divBdr>
        <w:top w:val="none" w:sz="0" w:space="0" w:color="auto"/>
        <w:left w:val="none" w:sz="0" w:space="0" w:color="auto"/>
        <w:bottom w:val="none" w:sz="0" w:space="0" w:color="auto"/>
        <w:right w:val="none" w:sz="0" w:space="0" w:color="auto"/>
      </w:divBdr>
    </w:div>
    <w:div w:id="1903248877">
      <w:bodyDiv w:val="1"/>
      <w:marLeft w:val="0"/>
      <w:marRight w:val="0"/>
      <w:marTop w:val="0"/>
      <w:marBottom w:val="0"/>
      <w:divBdr>
        <w:top w:val="none" w:sz="0" w:space="0" w:color="auto"/>
        <w:left w:val="none" w:sz="0" w:space="0" w:color="auto"/>
        <w:bottom w:val="none" w:sz="0" w:space="0" w:color="auto"/>
        <w:right w:val="none" w:sz="0" w:space="0" w:color="auto"/>
      </w:divBdr>
    </w:div>
    <w:div w:id="204748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vestors.meglioquesto.it/riunioni-degli-organi-social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mailto:dpo@meglioquest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E5841-8B96-45EC-9C60-E9ED339E3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6</Pages>
  <Words>2141</Words>
  <Characters>12204</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Into S.r.l.</dc:creator>
  <cp:keywords/>
  <dc:description/>
  <cp:lastModifiedBy>Into S.r.l.</cp:lastModifiedBy>
  <cp:revision>8</cp:revision>
  <dcterms:created xsi:type="dcterms:W3CDTF">2025-01-23T19:26:00Z</dcterms:created>
  <dcterms:modified xsi:type="dcterms:W3CDTF">2025-02-10T08:57:00Z</dcterms:modified>
</cp:coreProperties>
</file>